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3D" w:rsidRPr="009E273D" w:rsidRDefault="009E273D" w:rsidP="009E27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273D">
        <w:rPr>
          <w:rFonts w:ascii="Times New Roman" w:hAnsi="Times New Roman"/>
          <w:color w:val="0000FF"/>
          <w:sz w:val="24"/>
          <w:szCs w:val="24"/>
        </w:rPr>
        <w:t>Численность получателей социальных услуг по формам социального обслуживания и видам социальных услуг за счет бюджетных ассигнований бюджета Вологодской области (2016 год)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1"/>
        <w:gridCol w:w="3452"/>
      </w:tblGrid>
      <w:tr w:rsidR="009E273D" w:rsidRPr="009E273D" w:rsidTr="009E27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73D" w:rsidRPr="009E273D" w:rsidRDefault="009E273D" w:rsidP="009E2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виды социальных услуг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значение показателей объема предоставляемых услуг  и численности получателей социальных услуг за счет бюджетных ассигнований</w:t>
            </w:r>
          </w:p>
        </w:tc>
      </w:tr>
      <w:tr w:rsidR="009E273D" w:rsidRPr="009E273D" w:rsidTr="009E27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73D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стационарной форме, включающее в себя комплекс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потенциала, при постоянном, временном (на срок, определенный индивидуальной программой) или пятидневном круглосуточном проживании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 50 получателей</w:t>
            </w:r>
          </w:p>
        </w:tc>
      </w:tr>
      <w:tr w:rsidR="009E273D" w:rsidRPr="009E273D" w:rsidTr="009E27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 в полустационарной форме, включая оказание социально-бытовых услуг, 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 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Категории: 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ними);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расстройствами;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 xml:space="preserve">гражданин при отсутствии определенного места жительства, в том числе у лица, не достигшего возраста </w:t>
            </w:r>
            <w:r w:rsidRPr="009E273D">
              <w:rPr>
                <w:rFonts w:ascii="Times New Roman" w:hAnsi="Times New Roman"/>
                <w:sz w:val="24"/>
                <w:szCs w:val="24"/>
              </w:rPr>
              <w:lastRenderedPageBreak/>
              <w:t>23 лет и завершившего пребывание в организации для детей-сирот и детей, оставшихся без попечения родителей;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9E273D"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 w:rsidRPr="009E273D">
              <w:rPr>
                <w:rFonts w:ascii="Times New Roman" w:hAnsi="Times New Roman"/>
                <w:sz w:val="24"/>
                <w:szCs w:val="24"/>
              </w:rPr>
              <w:t>уществованию;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lastRenderedPageBreak/>
              <w:t>663 получателя</w:t>
            </w:r>
          </w:p>
        </w:tc>
      </w:tr>
      <w:tr w:rsidR="009E273D" w:rsidRPr="009E273D" w:rsidTr="009E27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социального обслуживания в форме на дому, включая оказание социально-бытовых услуг, 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Категории: 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полностью или частично утративший способность или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ними);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расстройствами;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при отсутствии определенного места жительства, в том числе у лица, не достигшего возраста 23 лет и завершившего пребывание в организации для детей-сирот и детей, оставшихся без попечения родителей;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9E273D"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 w:rsidRPr="009E273D">
              <w:rPr>
                <w:rFonts w:ascii="Times New Roman" w:hAnsi="Times New Roman"/>
                <w:sz w:val="24"/>
                <w:szCs w:val="24"/>
              </w:rPr>
              <w:t>уществованию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350 человек </w:t>
            </w:r>
          </w:p>
        </w:tc>
      </w:tr>
      <w:tr w:rsidR="009E273D" w:rsidRPr="009E273D" w:rsidTr="009E27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консультационных и методических услуг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Категории: </w:t>
            </w:r>
          </w:p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73D" w:rsidRPr="009E273D" w:rsidRDefault="009E273D" w:rsidP="009E2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D">
              <w:rPr>
                <w:rFonts w:ascii="Times New Roman" w:hAnsi="Times New Roman"/>
                <w:sz w:val="24"/>
                <w:szCs w:val="24"/>
              </w:rPr>
              <w:t>32 818 проведенных консультаций</w:t>
            </w:r>
          </w:p>
        </w:tc>
      </w:tr>
    </w:tbl>
    <w:p w:rsidR="00697E8E" w:rsidRDefault="009E273D">
      <w:r w:rsidRPr="009E273D">
        <w:rPr>
          <w:rFonts w:ascii="Times New Roman" w:hAnsi="Times New Roman"/>
          <w:sz w:val="24"/>
          <w:szCs w:val="24"/>
        </w:rPr>
        <w:br/>
      </w:r>
      <w:r w:rsidRPr="009E27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525000" cy="200025"/>
                <wp:effectExtent l="0" t="0" r="0" b="0"/>
                <wp:docPr id="1" name="Прямоугольник 1" descr="Вставка_лини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Вставка_линия.png" style="width:750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69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6F"/>
    <w:rsid w:val="00293A6F"/>
    <w:rsid w:val="005C6792"/>
    <w:rsid w:val="00697E8E"/>
    <w:rsid w:val="009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2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C6792"/>
    <w:pPr>
      <w:widowControl w:val="0"/>
    </w:pPr>
    <w:rPr>
      <w:rFonts w:ascii="Courier New" w:hAnsi="Courier New" w:cs="Courier New"/>
      <w:lang w:eastAsia="zh-CN"/>
    </w:rPr>
  </w:style>
  <w:style w:type="paragraph" w:styleId="a3">
    <w:name w:val="No Spacing"/>
    <w:uiPriority w:val="1"/>
    <w:qFormat/>
    <w:rsid w:val="005C6792"/>
    <w:rPr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C6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2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2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C6792"/>
    <w:pPr>
      <w:widowControl w:val="0"/>
    </w:pPr>
    <w:rPr>
      <w:rFonts w:ascii="Courier New" w:hAnsi="Courier New" w:cs="Courier New"/>
      <w:lang w:eastAsia="zh-CN"/>
    </w:rPr>
  </w:style>
  <w:style w:type="paragraph" w:styleId="a3">
    <w:name w:val="No Spacing"/>
    <w:uiPriority w:val="1"/>
    <w:qFormat/>
    <w:rsid w:val="005C6792"/>
    <w:rPr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C6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2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2022-01-13T07:23:00Z</dcterms:created>
  <dcterms:modified xsi:type="dcterms:W3CDTF">2022-01-13T07:23:00Z</dcterms:modified>
</cp:coreProperties>
</file>