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EC" w:rsidRDefault="007027EC" w:rsidP="007027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27EC">
        <w:rPr>
          <w:rFonts w:ascii="Times New Roman" w:hAnsi="Times New Roman" w:cs="Times New Roman"/>
        </w:rPr>
        <w:drawing>
          <wp:inline distT="0" distB="0" distL="0" distR="0" wp14:anchorId="7D714709" wp14:editId="7DBF2225">
            <wp:extent cx="30480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EC" w:rsidRDefault="007027EC" w:rsidP="007A08CF">
      <w:pPr>
        <w:spacing w:after="0" w:line="240" w:lineRule="auto"/>
        <w:rPr>
          <w:rFonts w:ascii="Times New Roman" w:hAnsi="Times New Roman" w:cs="Times New Roman"/>
        </w:rPr>
      </w:pPr>
    </w:p>
    <w:p w:rsidR="007027EC" w:rsidRDefault="007027EC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ПРАВИЛА ВНУТРЕННЕГО РАСПОРЯДКА ДЛЯ ПОЛУЧАТЕЛЕЙ СОЦИАЛЬНЫХ УСЛУГ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бюджетного учреждения социального обслуживания Вологодской области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  «Комплексный центр социального обслуживания населения Бабаевского района»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Правила внутреннего распорядка для получателей социальных услуг  (общие)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  <w:b/>
        </w:rPr>
      </w:pPr>
      <w:r w:rsidRPr="007A08CF">
        <w:rPr>
          <w:rFonts w:ascii="Times New Roman" w:hAnsi="Times New Roman" w:cs="Times New Roman"/>
          <w:b/>
        </w:rPr>
        <w:t xml:space="preserve">Граждане, принятые на обслуживание имеют право </w:t>
      </w:r>
      <w:proofErr w:type="gramStart"/>
      <w:r w:rsidRPr="007A08CF">
        <w:rPr>
          <w:rFonts w:ascii="Times New Roman" w:hAnsi="Times New Roman" w:cs="Times New Roman"/>
          <w:b/>
        </w:rPr>
        <w:t>на</w:t>
      </w:r>
      <w:proofErr w:type="gramEnd"/>
      <w:r w:rsidRPr="007A08CF">
        <w:rPr>
          <w:rFonts w:ascii="Times New Roman" w:hAnsi="Times New Roman" w:cs="Times New Roman"/>
          <w:b/>
        </w:rPr>
        <w:t xml:space="preserve">: 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-получение достаточных для удовлетворения их основных жизненных потребностей социальных услуг;</w:t>
      </w:r>
    </w:p>
    <w:p w:rsid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- уважительное и гуманное отношение со стороны сотрудников учреждения; 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конфиденциальность информации личного характера, ставшие известной сотрудникам учреждения при оказании социальных услуг;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добровольное согласие на социальное обслуживание или отказ от него.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  <w:b/>
        </w:rPr>
      </w:pPr>
      <w:r w:rsidRPr="007A08CF">
        <w:rPr>
          <w:rFonts w:ascii="Times New Roman" w:hAnsi="Times New Roman" w:cs="Times New Roman"/>
          <w:b/>
        </w:rPr>
        <w:t>Получатели социальных услуг обязаны: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Уважительно и тактично относиться к сотрудникам и другим получателям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правила пожарной безопасности.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санитарно-гигиенические нормы.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правила этики и культуры поведения.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Проявлять уважение и доброжелательность друг к другу.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Быть опрятными и аккуратными.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Получатели социальных услуг приходят на занятия  и другие мероприятия согласно назначенному времени, но не ранее, чем за 15 минут до начала занятий. В случае невозможности прийти на занятия, консультации и другие мероприятия получатели услуг обязаны уведомить специалистов.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При возникновении конфликтных ситуаций получатель социальных услуг имеет право обратиться к заведующему отделением, заместителю директора или директору Центра.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При возникновении конфликтных ситуаций сотрудник Учреждения имеет право при согласовании с администрацией учреждения вызвать сотрудников полиции.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На территории Учреждения запрещается: 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нарушать общественный порядок;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приносить, передавать или использовать оружие, спиртные напитки, табачные изделия, токсические и наркотические вещества,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использовать любые средства и вещества, которые могут привести к взрывам и пожарам; - производить любые иные действия, влекущие за собой опасные последствия для окружающих и самого клиента;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выносить инвентарь, оборудование из кабинетов и других помещений Центра;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- употреблять в речи ненормативную лексику, неприличные слова и выражения жесты, громко разговаривать, курить.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lastRenderedPageBreak/>
        <w:t>В случае причинения ущерба имуществу учреждения (поломка или порча мебели, оборудования посуды, стен и др.) граждане обязаны возместить его.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В случае возникновения внештатной ситуации (пожар, террористический акт и т.п.) получатель социальных услуг обязан выполнять указания сотрудников учреждения.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  <w:b/>
        </w:rPr>
      </w:pPr>
      <w:r w:rsidRPr="007A08CF">
        <w:rPr>
          <w:rFonts w:ascii="Times New Roman" w:hAnsi="Times New Roman" w:cs="Times New Roman"/>
          <w:b/>
        </w:rPr>
        <w:t xml:space="preserve">При получении социальных услуг на дому Получатели социальных услуг обязаны: 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сроки и условия договора о предоставлении социальных услуг (далее - договор). Оплачивать социальные услуги в соответствии с договором.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Находиться дома в дни планового посещения, либо заранее за 1-2 дня оповещать Учреждение о планируемом отсутствии.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Организовать беспрепятственный доступ сотрудника отделения социального обслуживания на дому граждан пожилого возраста и инвалидов в жилое помещение в установленное для посещения время.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общепризнанные нормы поведения.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Уважительно относиться к сотрудникам учреждения.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Заранее планировать вид оказываемых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Формировать заказ на покупку товаров и услуг не позднее дня, предшествующего дню планового посещения.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При формировании заявки на покупку товаров не допускать превышение предельно допустимых нагрузок при подъеме и перемещении тяжестей вручную (до 7 кг включительно).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Своевременно обеспечивать сотрудника денежными средствами в размере, достаточном для приобретения заказываемых товаров, лекарственных средств, изделий медицинского назначения и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Обеспечить социального работника инвентарем для влажной уборки жилого помещения.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В день предоставления социальных услуг расписываться в документах по учету предоставленных социальных услуг, в тетрадях учета денежных средств, выдаваемых на приобретение продуктов, предметов первой необходимости.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Своевременно вносить плату за оказываемые услуги (при условии обслуживания на платной основе).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Получатель социальных услуг несут ответственность за соблюдение настоящих Правил поведения в учреждении.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Исключать факторы, угрожающие здоровью и жизни работников, в дни и часы предоставления социальных услуг Получателю социальных услуг запрещается находиться в состоянии алкогольного опьянения,  под воздействием наркотических и психотропных средств.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В случае временного отсутствия в дни обслуживания любым доступным способом поставить в известность Поставщика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Обеспечивать сохранность документации по учету предоставленных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В случае появления заболеваний, требующих лечения в специализированных учреждениях здравоохранения, поставить в известность работников. 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 В случае нарушения Получателем социальных услуг условий договора о предоставлении социальных услуг в форме социального обслуживания на дому Поставщик социальных услуг имеет право отказать в предоставлении социальных услуг Получателю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  <w:b/>
        </w:rPr>
      </w:pPr>
      <w:r w:rsidRPr="007A08CF">
        <w:rPr>
          <w:rFonts w:ascii="Times New Roman" w:hAnsi="Times New Roman" w:cs="Times New Roman"/>
          <w:b/>
        </w:rPr>
        <w:t>При получении социальных услуг в полустационарной форме Получатели социальных услуг обязаны: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сроки  и условия договора о предоставлении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Предоставлять Поставщику социальных  услуг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Своевременно информировать Поставщика социальных услуг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lastRenderedPageBreak/>
        <w:t>Информировать в письменной форме Поставщика социальных услуг об отказе от получения услуг, предусмотренных договором.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Порядок предоставления социальных услуг в полустационарной форме социального обслуживания.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режим работы Поставщика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Соблюдать в помещениях Поставщика социальных услуг и на его  территории чистоту.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Бережно относиться к оборудованию и инвентарю Поставщика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Экономно расходовать воду и электроэнергию.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В дни и часы предоставления социальных услуг запрещается находиться в состоянии алкогольного опьянения, под воздействием наркотических и психотропных веществ.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Уважительно относиться к другим Получателям социальных услуг и работникам Поставщика социальных услуг.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>Исключить курение в помещениях Поставщика социальных услуг и на его  территории.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Категорически запрещается проявлять к другим Получателям социальных услуг и работникам Поставщика социальных услуг рукоприкладство, сексуальное домогательство, сквернословие и </w:t>
      </w:r>
      <w:bookmarkStart w:id="0" w:name="_GoBack"/>
      <w:bookmarkEnd w:id="0"/>
      <w:r w:rsidRPr="007A08CF">
        <w:rPr>
          <w:rFonts w:ascii="Times New Roman" w:hAnsi="Times New Roman" w:cs="Times New Roman"/>
        </w:rPr>
        <w:t>оскорбления.</w:t>
      </w:r>
    </w:p>
    <w:p w:rsidR="007A08CF" w:rsidRPr="007A08CF" w:rsidRDefault="007A08CF" w:rsidP="007A08CF">
      <w:pPr>
        <w:spacing w:after="0" w:line="240" w:lineRule="auto"/>
        <w:rPr>
          <w:rFonts w:ascii="Times New Roman" w:hAnsi="Times New Roman" w:cs="Times New Roman"/>
        </w:rPr>
      </w:pPr>
      <w:r w:rsidRPr="007A08CF">
        <w:rPr>
          <w:rFonts w:ascii="Times New Roman" w:hAnsi="Times New Roman" w:cs="Times New Roman"/>
        </w:rPr>
        <w:t xml:space="preserve">В случае нарушения Получателем социальных услуг условий договора о предоставлении социальных услуг в полустационарной форме Поставщик социальных услуг имеет право отказать в предоставлении социальных услуг Получателю социальных услуг. </w:t>
      </w:r>
    </w:p>
    <w:sectPr w:rsidR="007A08CF" w:rsidRPr="007A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F"/>
    <w:rsid w:val="003E104C"/>
    <w:rsid w:val="007027EC"/>
    <w:rsid w:val="007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us13</dc:creator>
  <cp:lastModifiedBy>Пользователь</cp:lastModifiedBy>
  <cp:revision>2</cp:revision>
  <cp:lastPrinted>2018-01-30T13:08:00Z</cp:lastPrinted>
  <dcterms:created xsi:type="dcterms:W3CDTF">2023-07-05T13:44:00Z</dcterms:created>
  <dcterms:modified xsi:type="dcterms:W3CDTF">2023-07-05T13:44:00Z</dcterms:modified>
</cp:coreProperties>
</file>