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C1" w:rsidRPr="0018295C" w:rsidRDefault="001C60C1" w:rsidP="001C60C1">
      <w:pPr>
        <w:pStyle w:val="20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8295C">
        <w:rPr>
          <w:rFonts w:ascii="Times New Roman" w:hAnsi="Times New Roman"/>
          <w:b/>
          <w:sz w:val="28"/>
          <w:szCs w:val="28"/>
        </w:rPr>
        <w:t>Информация</w:t>
      </w:r>
    </w:p>
    <w:p w:rsidR="001C60C1" w:rsidRDefault="001C60C1" w:rsidP="001C60C1">
      <w:pPr>
        <w:pStyle w:val="20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лучших практиках </w:t>
      </w:r>
      <w:r w:rsidRPr="0018295C">
        <w:rPr>
          <w:rFonts w:ascii="Times New Roman" w:hAnsi="Times New Roman"/>
          <w:b/>
          <w:sz w:val="28"/>
        </w:rPr>
        <w:t xml:space="preserve">реализации в субъектах Российской Федерации </w:t>
      </w:r>
      <w:r>
        <w:rPr>
          <w:rFonts w:ascii="Times New Roman" w:hAnsi="Times New Roman"/>
          <w:b/>
          <w:sz w:val="28"/>
        </w:rPr>
        <w:t>мероприятий, направленных на формирование активного долголетия и рост качества жизни граждан старшего поколения</w:t>
      </w:r>
    </w:p>
    <w:p w:rsidR="002700DA" w:rsidRPr="002700DA" w:rsidRDefault="002700DA" w:rsidP="002D64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2A92" w:rsidRPr="004B00BF" w:rsidRDefault="00106D5D" w:rsidP="004B0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F47">
        <w:rPr>
          <w:rFonts w:ascii="Times New Roman" w:hAnsi="Times New Roman"/>
          <w:sz w:val="28"/>
          <w:szCs w:val="28"/>
        </w:rPr>
        <w:t>Министерство</w:t>
      </w:r>
      <w:r w:rsidR="001C60C1" w:rsidRPr="006B1F47">
        <w:rPr>
          <w:rFonts w:ascii="Times New Roman" w:hAnsi="Times New Roman"/>
          <w:sz w:val="28"/>
          <w:szCs w:val="28"/>
        </w:rPr>
        <w:t>м</w:t>
      </w:r>
      <w:r w:rsidRPr="006B1F47">
        <w:rPr>
          <w:rFonts w:ascii="Times New Roman" w:hAnsi="Times New Roman"/>
          <w:sz w:val="28"/>
          <w:szCs w:val="28"/>
        </w:rPr>
        <w:t xml:space="preserve"> труда и социальной защиты Российской Федерации </w:t>
      </w:r>
      <w:r w:rsidR="00AB50EC" w:rsidRPr="006B1F47">
        <w:rPr>
          <w:rFonts w:ascii="Times New Roman" w:hAnsi="Times New Roman"/>
          <w:sz w:val="28"/>
          <w:szCs w:val="28"/>
        </w:rPr>
        <w:br/>
      </w:r>
      <w:r w:rsidRPr="006B1F47">
        <w:rPr>
          <w:rFonts w:ascii="Times New Roman" w:hAnsi="Times New Roman"/>
          <w:sz w:val="28"/>
          <w:szCs w:val="28"/>
        </w:rPr>
        <w:t xml:space="preserve">в </w:t>
      </w:r>
      <w:r w:rsidR="001C60C1" w:rsidRPr="006B1F47">
        <w:rPr>
          <w:rFonts w:ascii="Times New Roman" w:hAnsi="Times New Roman"/>
          <w:sz w:val="28"/>
          <w:szCs w:val="28"/>
        </w:rPr>
        <w:t>рамках реализации</w:t>
      </w:r>
      <w:r w:rsidRPr="006B1F47">
        <w:rPr>
          <w:rFonts w:ascii="Times New Roman" w:hAnsi="Times New Roman"/>
          <w:sz w:val="28"/>
          <w:szCs w:val="28"/>
        </w:rPr>
        <w:t xml:space="preserve"> пункт</w:t>
      </w:r>
      <w:r w:rsidR="001C60C1" w:rsidRPr="006B1F47">
        <w:rPr>
          <w:rFonts w:ascii="Times New Roman" w:hAnsi="Times New Roman"/>
          <w:sz w:val="28"/>
          <w:szCs w:val="28"/>
        </w:rPr>
        <w:t>а</w:t>
      </w:r>
      <w:r w:rsidRPr="006B1F47">
        <w:rPr>
          <w:rFonts w:ascii="Times New Roman" w:hAnsi="Times New Roman"/>
          <w:sz w:val="28"/>
          <w:szCs w:val="28"/>
        </w:rPr>
        <w:t xml:space="preserve"> </w:t>
      </w:r>
      <w:r w:rsidR="001C60C1" w:rsidRPr="006B1F47">
        <w:rPr>
          <w:rFonts w:ascii="Times New Roman" w:hAnsi="Times New Roman"/>
          <w:sz w:val="28"/>
          <w:szCs w:val="28"/>
        </w:rPr>
        <w:t>6</w:t>
      </w:r>
      <w:r w:rsidRPr="006B1F47">
        <w:rPr>
          <w:rFonts w:ascii="Times New Roman" w:hAnsi="Times New Roman"/>
          <w:sz w:val="28"/>
          <w:szCs w:val="28"/>
        </w:rPr>
        <w:t xml:space="preserve"> протокола </w:t>
      </w:r>
      <w:r w:rsidR="001C60C1" w:rsidRPr="006B1F47">
        <w:rPr>
          <w:rFonts w:ascii="Times New Roman" w:hAnsi="Times New Roman"/>
          <w:sz w:val="28"/>
          <w:szCs w:val="28"/>
        </w:rPr>
        <w:t>совещания у Председателя Правительства</w:t>
      </w:r>
      <w:r w:rsidRPr="006B1F47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1C60C1" w:rsidRPr="006B1F47">
        <w:rPr>
          <w:rFonts w:ascii="Times New Roman" w:hAnsi="Times New Roman"/>
          <w:sz w:val="28"/>
          <w:szCs w:val="28"/>
        </w:rPr>
        <w:t>Д.</w:t>
      </w:r>
      <w:r w:rsidR="004B00BF">
        <w:rPr>
          <w:rFonts w:ascii="Times New Roman" w:hAnsi="Times New Roman"/>
          <w:sz w:val="28"/>
          <w:szCs w:val="28"/>
        </w:rPr>
        <w:t>А.</w:t>
      </w:r>
      <w:r w:rsidR="001C60C1" w:rsidRPr="006B1F47">
        <w:rPr>
          <w:rFonts w:ascii="Times New Roman" w:hAnsi="Times New Roman"/>
          <w:sz w:val="28"/>
          <w:szCs w:val="28"/>
        </w:rPr>
        <w:t xml:space="preserve"> Медведева </w:t>
      </w:r>
      <w:r w:rsidRPr="006B1F47">
        <w:rPr>
          <w:rFonts w:ascii="Times New Roman" w:hAnsi="Times New Roman"/>
          <w:sz w:val="28"/>
          <w:szCs w:val="28"/>
        </w:rPr>
        <w:t>от</w:t>
      </w:r>
      <w:r w:rsidR="002700DA" w:rsidRPr="006B1F47">
        <w:rPr>
          <w:rFonts w:ascii="Times New Roman" w:hAnsi="Times New Roman"/>
          <w:sz w:val="28"/>
          <w:szCs w:val="28"/>
        </w:rPr>
        <w:t xml:space="preserve"> </w:t>
      </w:r>
      <w:r w:rsidR="001C60C1" w:rsidRPr="006B1F47">
        <w:rPr>
          <w:rFonts w:ascii="Times New Roman" w:hAnsi="Times New Roman"/>
          <w:sz w:val="28"/>
          <w:szCs w:val="28"/>
        </w:rPr>
        <w:t>17</w:t>
      </w:r>
      <w:r w:rsidRPr="006B1F47">
        <w:rPr>
          <w:rFonts w:ascii="Times New Roman" w:hAnsi="Times New Roman"/>
          <w:sz w:val="28"/>
          <w:szCs w:val="28"/>
        </w:rPr>
        <w:t xml:space="preserve"> ма</w:t>
      </w:r>
      <w:r w:rsidR="001C60C1" w:rsidRPr="006B1F47">
        <w:rPr>
          <w:rFonts w:ascii="Times New Roman" w:hAnsi="Times New Roman"/>
          <w:sz w:val="28"/>
          <w:szCs w:val="28"/>
        </w:rPr>
        <w:t xml:space="preserve">я 2019 г. </w:t>
      </w:r>
      <w:r w:rsidR="001C60C1" w:rsidRPr="006B1F47">
        <w:rPr>
          <w:rFonts w:ascii="Times New Roman" w:hAnsi="Times New Roman"/>
          <w:sz w:val="28"/>
          <w:szCs w:val="28"/>
        </w:rPr>
        <w:br/>
        <w:t>№ ДМ-П12-26пр</w:t>
      </w:r>
      <w:r w:rsidRPr="006B1F47">
        <w:rPr>
          <w:rFonts w:ascii="Times New Roman" w:hAnsi="Times New Roman"/>
          <w:sz w:val="28"/>
          <w:szCs w:val="28"/>
        </w:rPr>
        <w:t xml:space="preserve"> по вопросу </w:t>
      </w:r>
      <w:r w:rsidR="001C60C1" w:rsidRPr="006B1F47">
        <w:rPr>
          <w:rFonts w:ascii="Times New Roman" w:hAnsi="Times New Roman"/>
          <w:sz w:val="28"/>
          <w:szCs w:val="28"/>
        </w:rPr>
        <w:t>реализации в субъектах Российской Федерации мероприятий, направленных на формирование активного долголетия и рост качества жизни граждан старшего поколения</w:t>
      </w:r>
      <w:r w:rsidR="004208E1">
        <w:rPr>
          <w:rFonts w:ascii="Times New Roman" w:hAnsi="Times New Roman"/>
          <w:sz w:val="28"/>
          <w:szCs w:val="28"/>
        </w:rPr>
        <w:t>,</w:t>
      </w:r>
      <w:r w:rsidR="00CC27A9" w:rsidRPr="006B1F47">
        <w:rPr>
          <w:rFonts w:ascii="Times New Roman" w:hAnsi="Times New Roman"/>
          <w:sz w:val="28"/>
          <w:szCs w:val="28"/>
        </w:rPr>
        <w:t xml:space="preserve"> </w:t>
      </w:r>
      <w:r w:rsidR="004B00BF">
        <w:rPr>
          <w:rFonts w:ascii="Times New Roman" w:hAnsi="Times New Roman"/>
          <w:sz w:val="28"/>
          <w:szCs w:val="28"/>
        </w:rPr>
        <w:t>проведен а</w:t>
      </w:r>
      <w:r w:rsidR="00CC105E" w:rsidRPr="006B1F47">
        <w:rPr>
          <w:rFonts w:ascii="Times New Roman" w:hAnsi="Times New Roman"/>
          <w:sz w:val="28"/>
          <w:szCs w:val="28"/>
        </w:rPr>
        <w:t>нализ информации, предоставленной органами исполнительной власти субъектов Российской Федерации</w:t>
      </w:r>
      <w:r w:rsidR="00AB50EC" w:rsidRPr="006B1F47">
        <w:rPr>
          <w:rFonts w:ascii="Times New Roman" w:hAnsi="Times New Roman"/>
          <w:sz w:val="28"/>
          <w:szCs w:val="28"/>
        </w:rPr>
        <w:t>,</w:t>
      </w:r>
      <w:r w:rsidR="00CC105E" w:rsidRPr="006B1F47">
        <w:rPr>
          <w:rFonts w:ascii="Times New Roman" w:hAnsi="Times New Roman"/>
          <w:sz w:val="28"/>
          <w:szCs w:val="28"/>
        </w:rPr>
        <w:t xml:space="preserve"> </w:t>
      </w:r>
      <w:r w:rsidR="004B00BF">
        <w:rPr>
          <w:rFonts w:ascii="Times New Roman" w:hAnsi="Times New Roman"/>
          <w:sz w:val="28"/>
          <w:szCs w:val="28"/>
        </w:rPr>
        <w:t xml:space="preserve">который </w:t>
      </w:r>
      <w:r w:rsidR="00CC105E" w:rsidRPr="006B1F47">
        <w:rPr>
          <w:rFonts w:ascii="Times New Roman" w:hAnsi="Times New Roman"/>
          <w:sz w:val="28"/>
          <w:szCs w:val="28"/>
        </w:rPr>
        <w:t>пок</w:t>
      </w:r>
      <w:r w:rsidR="00891124" w:rsidRPr="006B1F47">
        <w:rPr>
          <w:rFonts w:ascii="Times New Roman" w:hAnsi="Times New Roman"/>
          <w:sz w:val="28"/>
          <w:szCs w:val="28"/>
        </w:rPr>
        <w:t>азал</w:t>
      </w:r>
      <w:proofErr w:type="gramEnd"/>
      <w:r w:rsidR="00891124" w:rsidRPr="006B1F47">
        <w:rPr>
          <w:rFonts w:ascii="Times New Roman" w:hAnsi="Times New Roman"/>
          <w:sz w:val="28"/>
          <w:szCs w:val="28"/>
        </w:rPr>
        <w:t>, что в</w:t>
      </w:r>
      <w:r w:rsidR="00B06933" w:rsidRPr="006B1F47">
        <w:rPr>
          <w:rFonts w:ascii="Times New Roman" w:hAnsi="Times New Roman"/>
          <w:sz w:val="28"/>
          <w:szCs w:val="28"/>
        </w:rPr>
        <w:t>о многих</w:t>
      </w:r>
      <w:r w:rsidR="00AB50EC" w:rsidRPr="006B1F47">
        <w:rPr>
          <w:rFonts w:ascii="Times New Roman" w:hAnsi="Times New Roman"/>
          <w:sz w:val="28"/>
          <w:szCs w:val="28"/>
        </w:rPr>
        <w:t xml:space="preserve"> субъектах Российской Федерации</w:t>
      </w:r>
      <w:r w:rsidR="003E46EC" w:rsidRPr="006B1F47">
        <w:rPr>
          <w:rFonts w:ascii="Times New Roman" w:hAnsi="Times New Roman"/>
          <w:sz w:val="28"/>
          <w:szCs w:val="28"/>
        </w:rPr>
        <w:t xml:space="preserve"> </w:t>
      </w:r>
      <w:r w:rsidR="00CC105E" w:rsidRPr="006B1F47">
        <w:rPr>
          <w:rFonts w:ascii="Times New Roman" w:hAnsi="Times New Roman"/>
          <w:sz w:val="28"/>
          <w:szCs w:val="28"/>
        </w:rPr>
        <w:t xml:space="preserve">действует ряд региональных программ, направленных </w:t>
      </w:r>
      <w:r w:rsidR="00891124" w:rsidRPr="006B1F47">
        <w:rPr>
          <w:rFonts w:ascii="Times New Roman" w:hAnsi="Times New Roman"/>
          <w:sz w:val="28"/>
          <w:szCs w:val="28"/>
        </w:rPr>
        <w:t xml:space="preserve">на </w:t>
      </w:r>
      <w:r w:rsidR="00CC105E" w:rsidRPr="006B1F47">
        <w:rPr>
          <w:rFonts w:ascii="Times New Roman" w:hAnsi="Times New Roman"/>
          <w:sz w:val="28"/>
          <w:szCs w:val="28"/>
        </w:rPr>
        <w:t xml:space="preserve">увеличение периода активного долголетия и продолжительности здоровой жизни </w:t>
      </w:r>
      <w:r w:rsidR="00F61C09" w:rsidRPr="006B1F47">
        <w:rPr>
          <w:rFonts w:ascii="Times New Roman" w:hAnsi="Times New Roman"/>
          <w:sz w:val="28"/>
          <w:szCs w:val="28"/>
        </w:rPr>
        <w:t>по следующим направлениям:</w:t>
      </w:r>
      <w:r w:rsidR="008B2CCD" w:rsidRPr="006B1F47">
        <w:rPr>
          <w:rFonts w:ascii="Times New Roman" w:hAnsi="Times New Roman"/>
          <w:b/>
          <w:sz w:val="28"/>
          <w:szCs w:val="28"/>
        </w:rPr>
        <w:t xml:space="preserve"> </w:t>
      </w:r>
    </w:p>
    <w:p w:rsidR="00452A92" w:rsidRPr="006B1F47" w:rsidRDefault="008B2CCD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повышение доступности медицинской помощи (обеспечение пожилых граждан диспансеризацией и профилактическими осмотрами, включая граждан, проживающих в сельских территориях); </w:t>
      </w:r>
    </w:p>
    <w:p w:rsidR="00452A92" w:rsidRPr="006B1F47" w:rsidRDefault="008B2CCD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повышение доступности услуг в сфере социального обслуживания с учетом потребностей граждан старшего поколения (предоставление социальных услуг </w:t>
      </w:r>
      <w:r w:rsidR="009F5B50" w:rsidRPr="006B1F47">
        <w:rPr>
          <w:rFonts w:ascii="Times New Roman" w:hAnsi="Times New Roman"/>
          <w:sz w:val="28"/>
          <w:szCs w:val="28"/>
        </w:rPr>
        <w:br/>
      </w:r>
      <w:r w:rsidRPr="006B1F47">
        <w:rPr>
          <w:rFonts w:ascii="Times New Roman" w:hAnsi="Times New Roman"/>
          <w:sz w:val="28"/>
          <w:szCs w:val="28"/>
        </w:rPr>
        <w:t>на дому, технологий, обеспечивающих получение социальных услуг гражданами, проживающими в сельских территориях, расширение практики работы мобильны</w:t>
      </w:r>
      <w:r w:rsidR="00A30990">
        <w:rPr>
          <w:rFonts w:ascii="Times New Roman" w:hAnsi="Times New Roman"/>
          <w:sz w:val="28"/>
          <w:szCs w:val="28"/>
        </w:rPr>
        <w:t>х, в том числе межведомственных</w:t>
      </w:r>
      <w:r w:rsidRPr="006B1F47">
        <w:rPr>
          <w:rFonts w:ascii="Times New Roman" w:hAnsi="Times New Roman"/>
          <w:sz w:val="28"/>
          <w:szCs w:val="28"/>
        </w:rPr>
        <w:t xml:space="preserve"> бригад по оказанию различных услуг приоритетно в отдаленных, труднодоступных территориях); </w:t>
      </w:r>
    </w:p>
    <w:p w:rsidR="00452A92" w:rsidRPr="006B1F47" w:rsidRDefault="00945291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о</w:t>
      </w:r>
      <w:r w:rsidR="008B2CCD" w:rsidRPr="006B1F47">
        <w:rPr>
          <w:rFonts w:ascii="Times New Roman" w:hAnsi="Times New Roman"/>
          <w:sz w:val="28"/>
          <w:szCs w:val="28"/>
        </w:rPr>
        <w:t xml:space="preserve">бучение граждан старшего поколения; </w:t>
      </w:r>
    </w:p>
    <w:p w:rsidR="00452A92" w:rsidRPr="006B1F47" w:rsidRDefault="00945291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с</w:t>
      </w:r>
      <w:r w:rsidR="00F61C09" w:rsidRPr="006B1F47">
        <w:rPr>
          <w:rFonts w:ascii="Times New Roman" w:hAnsi="Times New Roman"/>
          <w:sz w:val="28"/>
          <w:szCs w:val="28"/>
        </w:rPr>
        <w:t>одействие занятости</w:t>
      </w:r>
      <w:r w:rsidR="008B2CCD" w:rsidRPr="006B1F47">
        <w:rPr>
          <w:rFonts w:ascii="Times New Roman" w:hAnsi="Times New Roman"/>
          <w:sz w:val="28"/>
          <w:szCs w:val="28"/>
        </w:rPr>
        <w:t xml:space="preserve">; </w:t>
      </w:r>
    </w:p>
    <w:p w:rsidR="00452A92" w:rsidRPr="006B1F47" w:rsidRDefault="00945291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п</w:t>
      </w:r>
      <w:r w:rsidR="00F61C09" w:rsidRPr="006B1F47">
        <w:rPr>
          <w:rFonts w:ascii="Times New Roman" w:hAnsi="Times New Roman"/>
          <w:sz w:val="28"/>
          <w:szCs w:val="28"/>
        </w:rPr>
        <w:t xml:space="preserve">оддержание физической активности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8B2CCD" w:rsidRPr="006B1F47">
        <w:rPr>
          <w:rFonts w:ascii="Times New Roman" w:hAnsi="Times New Roman"/>
          <w:sz w:val="28"/>
          <w:szCs w:val="28"/>
        </w:rPr>
        <w:t xml:space="preserve">; </w:t>
      </w:r>
    </w:p>
    <w:p w:rsidR="00452A92" w:rsidRPr="006B1F47" w:rsidRDefault="00945291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о</w:t>
      </w:r>
      <w:r w:rsidR="00F61C09" w:rsidRPr="006B1F47">
        <w:rPr>
          <w:rFonts w:ascii="Times New Roman" w:hAnsi="Times New Roman"/>
          <w:sz w:val="28"/>
          <w:szCs w:val="28"/>
        </w:rPr>
        <w:t>беспечение туристической мобильности граждан старшего поколения</w:t>
      </w:r>
      <w:r w:rsidR="00452A92" w:rsidRPr="006B1F47">
        <w:rPr>
          <w:rFonts w:ascii="Times New Roman" w:hAnsi="Times New Roman"/>
          <w:sz w:val="28"/>
          <w:szCs w:val="28"/>
        </w:rPr>
        <w:t xml:space="preserve">; </w:t>
      </w:r>
    </w:p>
    <w:p w:rsidR="00452A92" w:rsidRPr="006B1F47" w:rsidRDefault="00945291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о</w:t>
      </w:r>
      <w:r w:rsidR="00F61C09" w:rsidRPr="006B1F47">
        <w:rPr>
          <w:rFonts w:ascii="Times New Roman" w:hAnsi="Times New Roman"/>
          <w:sz w:val="28"/>
          <w:szCs w:val="28"/>
        </w:rPr>
        <w:t xml:space="preserve">рганизация </w:t>
      </w:r>
      <w:proofErr w:type="spellStart"/>
      <w:r w:rsidR="00F61C09" w:rsidRPr="006B1F47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="00F61C09" w:rsidRPr="006B1F47">
        <w:rPr>
          <w:rFonts w:ascii="Times New Roman" w:hAnsi="Times New Roman"/>
          <w:sz w:val="28"/>
          <w:szCs w:val="28"/>
        </w:rPr>
        <w:t xml:space="preserve"> мероприятий</w:t>
      </w:r>
      <w:r w:rsidR="008B2CCD" w:rsidRPr="006B1F47">
        <w:rPr>
          <w:rFonts w:ascii="Times New Roman" w:hAnsi="Times New Roman"/>
          <w:sz w:val="28"/>
          <w:szCs w:val="28"/>
        </w:rPr>
        <w:t xml:space="preserve">; </w:t>
      </w:r>
    </w:p>
    <w:p w:rsidR="00452A92" w:rsidRPr="006B1F47" w:rsidRDefault="008E789F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развитие добровольческого (волонтерского) движения (</w:t>
      </w:r>
      <w:proofErr w:type="spellStart"/>
      <w:r w:rsidR="00945291" w:rsidRPr="006B1F47">
        <w:rPr>
          <w:rFonts w:ascii="Times New Roman" w:hAnsi="Times New Roman"/>
          <w:sz w:val="28"/>
          <w:szCs w:val="28"/>
        </w:rPr>
        <w:t>в</w:t>
      </w:r>
      <w:r w:rsidR="00F61C09" w:rsidRPr="006B1F47">
        <w:rPr>
          <w:rFonts w:ascii="Times New Roman" w:hAnsi="Times New Roman"/>
          <w:sz w:val="28"/>
          <w:szCs w:val="28"/>
        </w:rPr>
        <w:t>олонтерство</w:t>
      </w:r>
      <w:proofErr w:type="spellEnd"/>
      <w:r w:rsidR="00F61C09" w:rsidRPr="006B1F47">
        <w:rPr>
          <w:rFonts w:ascii="Times New Roman" w:hAnsi="Times New Roman"/>
          <w:sz w:val="28"/>
          <w:szCs w:val="28"/>
        </w:rPr>
        <w:t xml:space="preserve"> </w:t>
      </w:r>
      <w:r w:rsidR="00452A92" w:rsidRPr="006B1F47">
        <w:rPr>
          <w:rFonts w:ascii="Times New Roman" w:hAnsi="Times New Roman"/>
          <w:sz w:val="28"/>
          <w:szCs w:val="28"/>
        </w:rPr>
        <w:br/>
      </w:r>
      <w:r w:rsidR="00F61C09" w:rsidRPr="006B1F47">
        <w:rPr>
          <w:rFonts w:ascii="Times New Roman" w:hAnsi="Times New Roman"/>
          <w:sz w:val="28"/>
          <w:szCs w:val="28"/>
        </w:rPr>
        <w:t xml:space="preserve">и «серебряное» </w:t>
      </w:r>
      <w:proofErr w:type="spellStart"/>
      <w:r w:rsidR="00F61C09" w:rsidRPr="006B1F47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6B1F47">
        <w:rPr>
          <w:rFonts w:ascii="Times New Roman" w:hAnsi="Times New Roman"/>
          <w:sz w:val="28"/>
          <w:szCs w:val="28"/>
        </w:rPr>
        <w:t>)</w:t>
      </w:r>
      <w:r w:rsidR="008B2CCD" w:rsidRPr="006B1F47">
        <w:rPr>
          <w:rFonts w:ascii="Times New Roman" w:hAnsi="Times New Roman"/>
          <w:sz w:val="28"/>
          <w:szCs w:val="28"/>
        </w:rPr>
        <w:t xml:space="preserve">; </w:t>
      </w:r>
    </w:p>
    <w:p w:rsidR="004118F7" w:rsidRPr="006B1F47" w:rsidRDefault="008B2CCD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п</w:t>
      </w:r>
      <w:r w:rsidR="00F61C09" w:rsidRPr="006B1F47">
        <w:rPr>
          <w:rFonts w:ascii="Times New Roman" w:hAnsi="Times New Roman"/>
          <w:sz w:val="28"/>
          <w:szCs w:val="28"/>
        </w:rPr>
        <w:t xml:space="preserve">овышение уровня жизни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4208E1" w:rsidRPr="006B1F47">
        <w:rPr>
          <w:rFonts w:ascii="Times New Roman" w:hAnsi="Times New Roman"/>
          <w:sz w:val="28"/>
          <w:szCs w:val="28"/>
        </w:rPr>
        <w:t xml:space="preserve"> </w:t>
      </w:r>
      <w:r w:rsidR="005C604D" w:rsidRPr="006B1F47">
        <w:rPr>
          <w:rFonts w:ascii="Times New Roman" w:hAnsi="Times New Roman"/>
          <w:sz w:val="28"/>
          <w:szCs w:val="28"/>
        </w:rPr>
        <w:t xml:space="preserve">и др. </w:t>
      </w:r>
    </w:p>
    <w:p w:rsidR="00256C88" w:rsidRDefault="00256C8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E4CB1">
        <w:rPr>
          <w:rFonts w:ascii="Times New Roman" w:hAnsi="Times New Roman"/>
          <w:sz w:val="28"/>
          <w:szCs w:val="28"/>
        </w:rPr>
        <w:t xml:space="preserve"> целях повышения качества жизни граждан </w:t>
      </w:r>
      <w:r w:rsidR="004208E1">
        <w:rPr>
          <w:rFonts w:ascii="Times New Roman" w:hAnsi="Times New Roman"/>
          <w:sz w:val="28"/>
          <w:szCs w:val="28"/>
        </w:rPr>
        <w:t>старшего поколения</w:t>
      </w:r>
      <w:r w:rsidRPr="00CE4C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E4CB1">
        <w:rPr>
          <w:rFonts w:ascii="Times New Roman" w:hAnsi="Times New Roman"/>
          <w:sz w:val="28"/>
          <w:szCs w:val="28"/>
        </w:rPr>
        <w:t xml:space="preserve"> организациях социального обслуживания применя</w:t>
      </w:r>
      <w:r w:rsidR="00F05653">
        <w:rPr>
          <w:rFonts w:ascii="Times New Roman" w:hAnsi="Times New Roman"/>
          <w:sz w:val="28"/>
          <w:szCs w:val="28"/>
        </w:rPr>
        <w:t>ю</w:t>
      </w:r>
      <w:r w:rsidRPr="00CE4CB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proofErr w:type="spellStart"/>
      <w:r>
        <w:rPr>
          <w:rFonts w:ascii="Times New Roman" w:hAnsi="Times New Roman"/>
          <w:sz w:val="28"/>
          <w:szCs w:val="28"/>
        </w:rPr>
        <w:t>стационарозамещающие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технологии: приемная семья, школы по уходу, стационар на дому, санаторий на дому, социальное такси, сиделки, унив</w:t>
      </w:r>
      <w:r w:rsidR="00EC48F3">
        <w:rPr>
          <w:rFonts w:ascii="Times New Roman" w:hAnsi="Times New Roman"/>
          <w:sz w:val="28"/>
          <w:szCs w:val="28"/>
        </w:rPr>
        <w:t>ерситеты третьего</w:t>
      </w:r>
      <w:r>
        <w:rPr>
          <w:rFonts w:ascii="Times New Roman" w:hAnsi="Times New Roman"/>
          <w:sz w:val="28"/>
          <w:szCs w:val="28"/>
        </w:rPr>
        <w:t xml:space="preserve"> возраста</w:t>
      </w:r>
      <w:r w:rsidR="00EB5D65">
        <w:rPr>
          <w:rFonts w:ascii="Times New Roman" w:hAnsi="Times New Roman"/>
          <w:sz w:val="28"/>
          <w:szCs w:val="28"/>
        </w:rPr>
        <w:t>, мобильные бригады</w:t>
      </w:r>
      <w:r>
        <w:rPr>
          <w:rFonts w:ascii="Times New Roman" w:hAnsi="Times New Roman"/>
          <w:sz w:val="28"/>
          <w:szCs w:val="28"/>
        </w:rPr>
        <w:t xml:space="preserve"> и т.д. </w:t>
      </w:r>
    </w:p>
    <w:p w:rsidR="008322F5" w:rsidRPr="008322F5" w:rsidRDefault="005545A7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F47">
        <w:rPr>
          <w:rFonts w:ascii="Times New Roman" w:hAnsi="Times New Roman"/>
          <w:sz w:val="28"/>
          <w:szCs w:val="28"/>
        </w:rPr>
        <w:t xml:space="preserve">В частности, </w:t>
      </w:r>
      <w:r>
        <w:rPr>
          <w:rFonts w:ascii="Times New Roman" w:hAnsi="Times New Roman"/>
          <w:sz w:val="28"/>
          <w:szCs w:val="28"/>
        </w:rPr>
        <w:t>в рамках реализации мероприятий по повышению</w:t>
      </w:r>
      <w:r w:rsidRPr="002700DA">
        <w:rPr>
          <w:rFonts w:ascii="Times New Roman" w:hAnsi="Times New Roman"/>
          <w:sz w:val="28"/>
          <w:szCs w:val="28"/>
        </w:rPr>
        <w:t xml:space="preserve"> доступности услуг в сфере социального обслуживания с учетом потребностей граждан старшего поколения</w:t>
      </w:r>
      <w:r>
        <w:rPr>
          <w:rFonts w:ascii="Times New Roman" w:hAnsi="Times New Roman"/>
          <w:sz w:val="28"/>
          <w:szCs w:val="28"/>
        </w:rPr>
        <w:t xml:space="preserve"> в Хабаровском крае </w:t>
      </w:r>
      <w:r w:rsidR="00667EA9">
        <w:rPr>
          <w:rFonts w:ascii="Times New Roman" w:hAnsi="Times New Roman"/>
          <w:sz w:val="28"/>
          <w:szCs w:val="28"/>
        </w:rPr>
        <w:t>с</w:t>
      </w:r>
      <w:r w:rsidR="008322F5" w:rsidRPr="00E91E55">
        <w:rPr>
          <w:rFonts w:ascii="Times New Roman" w:hAnsi="Times New Roman"/>
          <w:sz w:val="28"/>
          <w:szCs w:val="28"/>
        </w:rPr>
        <w:t xml:space="preserve">оциальное обслуживание организовано во всех городских округах и муниципальных районах Хабаровского края с охватом городского и сельского </w:t>
      </w:r>
      <w:r w:rsidR="00F05653">
        <w:rPr>
          <w:rFonts w:ascii="Times New Roman" w:hAnsi="Times New Roman"/>
          <w:sz w:val="28"/>
          <w:szCs w:val="28"/>
        </w:rPr>
        <w:t>на</w:t>
      </w:r>
      <w:r w:rsidR="008322F5" w:rsidRPr="00E91E55">
        <w:rPr>
          <w:rFonts w:ascii="Times New Roman" w:hAnsi="Times New Roman"/>
          <w:sz w:val="28"/>
          <w:szCs w:val="28"/>
        </w:rPr>
        <w:t>селения, что позволяет обеспечить доступность социальных услуг и адресный подход с учетом индивидуальных потребностей граждан.</w:t>
      </w:r>
      <w:proofErr w:type="gramEnd"/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lastRenderedPageBreak/>
        <w:t>Социальное обслуживание на дому осуществляется 16 комплексными центрами социального обслуживания населения, укомплектованными квали</w:t>
      </w:r>
      <w:r w:rsidRPr="00E91E55">
        <w:rPr>
          <w:rFonts w:ascii="Times New Roman" w:hAnsi="Times New Roman"/>
          <w:sz w:val="28"/>
          <w:szCs w:val="28"/>
        </w:rPr>
        <w:softHyphen/>
        <w:t xml:space="preserve">фицированными специалистами. Данным видом социальной помощи охвачено более 8 тысяч </w:t>
      </w:r>
      <w:r w:rsidR="00D73970">
        <w:rPr>
          <w:rFonts w:ascii="Times New Roman" w:hAnsi="Times New Roman"/>
          <w:sz w:val="28"/>
          <w:szCs w:val="28"/>
        </w:rPr>
        <w:t>граждан старшего поколения</w:t>
      </w:r>
      <w:r w:rsidR="00D73970" w:rsidRPr="00E91E55">
        <w:rPr>
          <w:rFonts w:ascii="Times New Roman" w:hAnsi="Times New Roman"/>
          <w:sz w:val="28"/>
          <w:szCs w:val="28"/>
        </w:rPr>
        <w:t xml:space="preserve"> </w:t>
      </w:r>
      <w:r w:rsidRPr="00E91E55">
        <w:rPr>
          <w:rFonts w:ascii="Times New Roman" w:hAnsi="Times New Roman"/>
          <w:sz w:val="28"/>
          <w:szCs w:val="28"/>
        </w:rPr>
        <w:t>и инвалидов.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 xml:space="preserve">Во всех комплексных центрах социального обслуживания населения для граждан </w:t>
      </w:r>
      <w:r w:rsidR="004208E1">
        <w:rPr>
          <w:rFonts w:ascii="Times New Roman" w:hAnsi="Times New Roman"/>
          <w:sz w:val="28"/>
          <w:szCs w:val="28"/>
        </w:rPr>
        <w:t>старшего поколения</w:t>
      </w:r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Pr="00E91E55">
        <w:rPr>
          <w:rFonts w:ascii="Times New Roman" w:hAnsi="Times New Roman"/>
          <w:sz w:val="28"/>
          <w:szCs w:val="28"/>
        </w:rPr>
        <w:t>организована клубная и кружковая деятельность.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>В трех комплексных центрах социал</w:t>
      </w:r>
      <w:r w:rsidR="00E91E55">
        <w:rPr>
          <w:rFonts w:ascii="Times New Roman" w:hAnsi="Times New Roman"/>
          <w:sz w:val="28"/>
          <w:szCs w:val="28"/>
        </w:rPr>
        <w:t>ьного обслуживания населения ра</w:t>
      </w:r>
      <w:r w:rsidRPr="00E91E55">
        <w:rPr>
          <w:rFonts w:ascii="Times New Roman" w:hAnsi="Times New Roman"/>
          <w:sz w:val="28"/>
          <w:szCs w:val="28"/>
        </w:rPr>
        <w:t>бота</w:t>
      </w:r>
      <w:r w:rsidR="00E91E55">
        <w:rPr>
          <w:rFonts w:ascii="Times New Roman" w:hAnsi="Times New Roman"/>
          <w:sz w:val="28"/>
          <w:szCs w:val="28"/>
        </w:rPr>
        <w:t>ют «Школы активного долголетия»</w:t>
      </w:r>
      <w:r w:rsidRPr="00E91E55">
        <w:rPr>
          <w:rFonts w:ascii="Times New Roman" w:hAnsi="Times New Roman"/>
          <w:sz w:val="28"/>
          <w:szCs w:val="28"/>
        </w:rPr>
        <w:t>,</w:t>
      </w:r>
      <w:r w:rsidR="00E91E55">
        <w:rPr>
          <w:rFonts w:ascii="Times New Roman" w:hAnsi="Times New Roman"/>
          <w:sz w:val="28"/>
          <w:szCs w:val="28"/>
        </w:rPr>
        <w:t xml:space="preserve"> в которых социальные и медицин</w:t>
      </w:r>
      <w:r w:rsidRPr="00E91E55">
        <w:rPr>
          <w:rFonts w:ascii="Times New Roman" w:hAnsi="Times New Roman"/>
          <w:sz w:val="28"/>
          <w:szCs w:val="28"/>
        </w:rPr>
        <w:t>ские работники обучают гражда</w:t>
      </w:r>
      <w:r w:rsidR="00E91E55">
        <w:rPr>
          <w:rFonts w:ascii="Times New Roman" w:hAnsi="Times New Roman"/>
          <w:sz w:val="28"/>
          <w:szCs w:val="28"/>
        </w:rPr>
        <w:t xml:space="preserve">н </w:t>
      </w:r>
      <w:r w:rsidR="004208E1">
        <w:rPr>
          <w:rFonts w:ascii="Times New Roman" w:hAnsi="Times New Roman"/>
          <w:sz w:val="28"/>
          <w:szCs w:val="28"/>
        </w:rPr>
        <w:t xml:space="preserve">старшего поколения </w:t>
      </w:r>
      <w:r w:rsidR="00E91E55">
        <w:rPr>
          <w:rFonts w:ascii="Times New Roman" w:hAnsi="Times New Roman"/>
          <w:sz w:val="28"/>
          <w:szCs w:val="28"/>
        </w:rPr>
        <w:t>здоровому образу жизни, прово</w:t>
      </w:r>
      <w:r w:rsidRPr="00E91E55">
        <w:rPr>
          <w:rFonts w:ascii="Times New Roman" w:hAnsi="Times New Roman"/>
          <w:sz w:val="28"/>
          <w:szCs w:val="28"/>
        </w:rPr>
        <w:t xml:space="preserve">дят психологические тренинги, индивидуальные занятия гимнастикой. В 2019 году </w:t>
      </w:r>
      <w:proofErr w:type="gramStart"/>
      <w:r w:rsidRPr="00E91E55">
        <w:rPr>
          <w:rFonts w:ascii="Times New Roman" w:hAnsi="Times New Roman"/>
          <w:sz w:val="28"/>
          <w:szCs w:val="28"/>
        </w:rPr>
        <w:t>обучены</w:t>
      </w:r>
      <w:proofErr w:type="gramEnd"/>
      <w:r w:rsidRPr="00E91E55">
        <w:rPr>
          <w:rFonts w:ascii="Times New Roman" w:hAnsi="Times New Roman"/>
          <w:sz w:val="28"/>
          <w:szCs w:val="28"/>
        </w:rPr>
        <w:t xml:space="preserve"> 339 </w:t>
      </w:r>
      <w:r w:rsidR="00A30990">
        <w:rPr>
          <w:rFonts w:ascii="Times New Roman" w:hAnsi="Times New Roman"/>
          <w:sz w:val="28"/>
          <w:szCs w:val="28"/>
        </w:rPr>
        <w:t>граждан пожилого возраста.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>С сентября 2018 го</w:t>
      </w:r>
      <w:r w:rsidR="00E91E55">
        <w:rPr>
          <w:rFonts w:ascii="Times New Roman" w:hAnsi="Times New Roman"/>
          <w:sz w:val="28"/>
          <w:szCs w:val="28"/>
        </w:rPr>
        <w:t>да на базе КГБУ «</w:t>
      </w:r>
      <w:proofErr w:type="spellStart"/>
      <w:r w:rsidRPr="00E91E55">
        <w:rPr>
          <w:rFonts w:ascii="Times New Roman" w:hAnsi="Times New Roman"/>
          <w:sz w:val="28"/>
          <w:szCs w:val="28"/>
        </w:rPr>
        <w:t>Ванинский</w:t>
      </w:r>
      <w:proofErr w:type="spellEnd"/>
      <w:r w:rsidRPr="00E91E55">
        <w:rPr>
          <w:rFonts w:ascii="Times New Roman" w:hAnsi="Times New Roman"/>
          <w:sz w:val="28"/>
          <w:szCs w:val="28"/>
        </w:rPr>
        <w:t xml:space="preserve"> комплексный центр соц</w:t>
      </w:r>
      <w:r w:rsidR="00E91E55">
        <w:rPr>
          <w:rFonts w:ascii="Times New Roman" w:hAnsi="Times New Roman"/>
          <w:sz w:val="28"/>
          <w:szCs w:val="28"/>
        </w:rPr>
        <w:t>иального обслуживания населения» внедрена технология «Выходные без одиночества»</w:t>
      </w:r>
      <w:r w:rsidRPr="00E91E55">
        <w:rPr>
          <w:rFonts w:ascii="Times New Roman" w:hAnsi="Times New Roman"/>
          <w:sz w:val="28"/>
          <w:szCs w:val="28"/>
        </w:rPr>
        <w:t xml:space="preserve"> с привлечением волонтеров, </w:t>
      </w:r>
      <w:r w:rsidR="00E91E55">
        <w:rPr>
          <w:rFonts w:ascii="Times New Roman" w:hAnsi="Times New Roman"/>
          <w:sz w:val="28"/>
          <w:szCs w:val="28"/>
        </w:rPr>
        <w:t>которая включает в себя социаль</w:t>
      </w:r>
      <w:r w:rsidRPr="00E91E55">
        <w:rPr>
          <w:rFonts w:ascii="Times New Roman" w:hAnsi="Times New Roman"/>
          <w:sz w:val="28"/>
          <w:szCs w:val="28"/>
        </w:rPr>
        <w:t xml:space="preserve">ный патронаж и сопровождение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Pr="00E91E55">
        <w:rPr>
          <w:rFonts w:ascii="Times New Roman" w:hAnsi="Times New Roman"/>
          <w:sz w:val="28"/>
          <w:szCs w:val="28"/>
        </w:rPr>
        <w:t>и инвалидов в вечернее время, выходные и праздничные дни.</w:t>
      </w:r>
    </w:p>
    <w:p w:rsidR="008322F5" w:rsidRPr="008322F5" w:rsidRDefault="00E91E5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2016 года при КГБУ «</w:t>
      </w:r>
      <w:r w:rsidR="008322F5" w:rsidRPr="00E91E55">
        <w:rPr>
          <w:rFonts w:ascii="Times New Roman" w:hAnsi="Times New Roman"/>
          <w:sz w:val="28"/>
          <w:szCs w:val="28"/>
        </w:rPr>
        <w:t>Солнечный комплексный центр соц</w:t>
      </w:r>
      <w:r>
        <w:rPr>
          <w:rFonts w:ascii="Times New Roman" w:hAnsi="Times New Roman"/>
          <w:sz w:val="28"/>
          <w:szCs w:val="28"/>
        </w:rPr>
        <w:t>иального обслуживания населения» внедрен инновационный метод «Обратная связь»</w:t>
      </w:r>
      <w:r w:rsidR="008322F5" w:rsidRPr="00E91E55">
        <w:rPr>
          <w:rFonts w:ascii="Times New Roman" w:hAnsi="Times New Roman"/>
          <w:sz w:val="28"/>
          <w:szCs w:val="28"/>
        </w:rPr>
        <w:t xml:space="preserve">, направленный на улучшение морально-психологического состояния одиноко проживающих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8322F5" w:rsidRPr="00E91E55">
        <w:rPr>
          <w:rFonts w:ascii="Times New Roman" w:hAnsi="Times New Roman"/>
          <w:sz w:val="28"/>
          <w:szCs w:val="28"/>
        </w:rPr>
        <w:t>, сост</w:t>
      </w:r>
      <w:r>
        <w:rPr>
          <w:rFonts w:ascii="Times New Roman" w:hAnsi="Times New Roman"/>
          <w:sz w:val="28"/>
          <w:szCs w:val="28"/>
        </w:rPr>
        <w:t>оящих на надомном социальном об</w:t>
      </w:r>
      <w:r w:rsidR="008322F5" w:rsidRPr="00E91E55">
        <w:rPr>
          <w:rFonts w:ascii="Times New Roman" w:hAnsi="Times New Roman"/>
          <w:sz w:val="28"/>
          <w:szCs w:val="28"/>
        </w:rPr>
        <w:t>служивании. Социальный работник через</w:t>
      </w:r>
      <w:r>
        <w:rPr>
          <w:rFonts w:ascii="Times New Roman" w:hAnsi="Times New Roman"/>
          <w:sz w:val="28"/>
          <w:szCs w:val="28"/>
        </w:rPr>
        <w:t xml:space="preserve"> интернет-ресурсы мобильного те</w:t>
      </w:r>
      <w:r w:rsidR="008322F5" w:rsidRPr="00E91E55">
        <w:rPr>
          <w:rFonts w:ascii="Times New Roman" w:hAnsi="Times New Roman"/>
          <w:sz w:val="28"/>
          <w:szCs w:val="28"/>
        </w:rPr>
        <w:t xml:space="preserve">лефона связывается с проживающими в других городах родственниками </w:t>
      </w:r>
      <w:r>
        <w:rPr>
          <w:rFonts w:ascii="Times New Roman" w:hAnsi="Times New Roman"/>
          <w:sz w:val="28"/>
          <w:szCs w:val="28"/>
        </w:rPr>
        <w:t>получателей социальных услуг</w:t>
      </w:r>
      <w:r w:rsidR="008322F5" w:rsidRPr="00E91E55">
        <w:rPr>
          <w:rFonts w:ascii="Times New Roman" w:hAnsi="Times New Roman"/>
          <w:sz w:val="28"/>
          <w:szCs w:val="28"/>
        </w:rPr>
        <w:t>, помогает в обмене фото-видеоматериалами.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>Разнообразные инновационные формы социального обслуживания применяются в специальных домах ветеранов.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>В крае функционируют 3 специальных дома ветеранов и 3 отделения для проживания одиноких ветеранов вой</w:t>
      </w:r>
      <w:r w:rsidR="00E91E55">
        <w:rPr>
          <w:rFonts w:ascii="Times New Roman" w:hAnsi="Times New Roman"/>
          <w:sz w:val="28"/>
          <w:szCs w:val="28"/>
        </w:rPr>
        <w:t>ны и труда, действующие при ком</w:t>
      </w:r>
      <w:r w:rsidRPr="00E91E55">
        <w:rPr>
          <w:rFonts w:ascii="Times New Roman" w:hAnsi="Times New Roman"/>
          <w:sz w:val="28"/>
          <w:szCs w:val="28"/>
        </w:rPr>
        <w:t>плексных центрах социального обслужив</w:t>
      </w:r>
      <w:r w:rsidR="00E91E55">
        <w:rPr>
          <w:rFonts w:ascii="Times New Roman" w:hAnsi="Times New Roman"/>
          <w:sz w:val="28"/>
          <w:szCs w:val="28"/>
        </w:rPr>
        <w:t xml:space="preserve">ания населения </w:t>
      </w:r>
      <w:r w:rsidR="00A30990">
        <w:rPr>
          <w:rFonts w:ascii="Times New Roman" w:hAnsi="Times New Roman"/>
          <w:sz w:val="28"/>
          <w:szCs w:val="28"/>
        </w:rPr>
        <w:t xml:space="preserve">Хабаровского </w:t>
      </w:r>
      <w:r w:rsidR="00E91E55">
        <w:rPr>
          <w:rFonts w:ascii="Times New Roman" w:hAnsi="Times New Roman"/>
          <w:sz w:val="28"/>
          <w:szCs w:val="28"/>
        </w:rPr>
        <w:t>края в Комсомоль</w:t>
      </w:r>
      <w:r w:rsidRPr="00E91E55">
        <w:rPr>
          <w:rFonts w:ascii="Times New Roman" w:hAnsi="Times New Roman"/>
          <w:sz w:val="28"/>
          <w:szCs w:val="28"/>
        </w:rPr>
        <w:t xml:space="preserve">ском, Вяземском и имени </w:t>
      </w:r>
      <w:r w:rsidR="004208E1">
        <w:rPr>
          <w:rFonts w:ascii="Times New Roman" w:hAnsi="Times New Roman"/>
          <w:sz w:val="28"/>
          <w:szCs w:val="28"/>
        </w:rPr>
        <w:t xml:space="preserve">С. </w:t>
      </w:r>
      <w:r w:rsidRPr="00E91E55">
        <w:rPr>
          <w:rFonts w:ascii="Times New Roman" w:hAnsi="Times New Roman"/>
          <w:sz w:val="28"/>
          <w:szCs w:val="28"/>
        </w:rPr>
        <w:t xml:space="preserve">Лазо районах. В </w:t>
      </w:r>
      <w:r w:rsidR="00E91E55">
        <w:rPr>
          <w:rFonts w:ascii="Times New Roman" w:hAnsi="Times New Roman"/>
          <w:sz w:val="28"/>
          <w:szCs w:val="28"/>
        </w:rPr>
        <w:t>них имеются 525 квартир, в кото</w:t>
      </w:r>
      <w:r w:rsidRPr="00E91E55">
        <w:rPr>
          <w:rFonts w:ascii="Times New Roman" w:hAnsi="Times New Roman"/>
          <w:sz w:val="28"/>
          <w:szCs w:val="28"/>
        </w:rPr>
        <w:t>рых проживают 606 ветеранов.</w:t>
      </w:r>
    </w:p>
    <w:p w:rsidR="008322F5" w:rsidRPr="008322F5" w:rsidRDefault="00E91E5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КГБУ «</w:t>
      </w:r>
      <w:r w:rsidR="008322F5" w:rsidRPr="00E91E55">
        <w:rPr>
          <w:rFonts w:ascii="Times New Roman" w:hAnsi="Times New Roman"/>
          <w:sz w:val="28"/>
          <w:szCs w:val="28"/>
        </w:rPr>
        <w:t>Хабаровски</w:t>
      </w:r>
      <w:r>
        <w:rPr>
          <w:rFonts w:ascii="Times New Roman" w:hAnsi="Times New Roman"/>
          <w:sz w:val="28"/>
          <w:szCs w:val="28"/>
        </w:rPr>
        <w:t>й специальный дом ветеранов № 1» реализуется проект «Университет третьего возраста»</w:t>
      </w:r>
      <w:r w:rsidR="008322F5" w:rsidRPr="00E91E55">
        <w:rPr>
          <w:rFonts w:ascii="Times New Roman" w:hAnsi="Times New Roman"/>
          <w:sz w:val="28"/>
          <w:szCs w:val="28"/>
        </w:rPr>
        <w:t>, в рамках которого</w:t>
      </w:r>
      <w:r>
        <w:rPr>
          <w:rFonts w:ascii="Times New Roman" w:hAnsi="Times New Roman"/>
          <w:sz w:val="28"/>
          <w:szCs w:val="28"/>
        </w:rPr>
        <w:t xml:space="preserve"> ежемесячно проводятся занятия на факультетах «Школа здоровья», «Храм души», «Прикладное творчество», «Виртуальный туризм», «Школа безопасности», «</w:t>
      </w:r>
      <w:r w:rsidR="008322F5" w:rsidRPr="00E91E55">
        <w:rPr>
          <w:rFonts w:ascii="Times New Roman" w:hAnsi="Times New Roman"/>
          <w:sz w:val="28"/>
          <w:szCs w:val="28"/>
        </w:rPr>
        <w:t>Шк</w:t>
      </w:r>
      <w:r>
        <w:rPr>
          <w:rFonts w:ascii="Times New Roman" w:hAnsi="Times New Roman"/>
          <w:sz w:val="28"/>
          <w:szCs w:val="28"/>
        </w:rPr>
        <w:t>ола психологической грамотности», «Музыкотерапия», «</w:t>
      </w:r>
      <w:proofErr w:type="spellStart"/>
      <w:r>
        <w:rPr>
          <w:rFonts w:ascii="Times New Roman" w:hAnsi="Times New Roman"/>
          <w:sz w:val="28"/>
          <w:szCs w:val="28"/>
        </w:rPr>
        <w:t>Синема-терапия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8322F5" w:rsidRPr="00E91E55">
        <w:rPr>
          <w:rFonts w:ascii="Times New Roman" w:hAnsi="Times New Roman"/>
          <w:sz w:val="28"/>
          <w:szCs w:val="28"/>
        </w:rPr>
        <w:t>.</w:t>
      </w:r>
    </w:p>
    <w:p w:rsidR="008322F5" w:rsidRPr="008322F5" w:rsidRDefault="00E91E5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КГБУ «</w:t>
      </w:r>
      <w:r w:rsidR="008322F5" w:rsidRPr="00E91E55">
        <w:rPr>
          <w:rFonts w:ascii="Times New Roman" w:hAnsi="Times New Roman"/>
          <w:sz w:val="28"/>
          <w:szCs w:val="28"/>
        </w:rPr>
        <w:t xml:space="preserve">Хабаровский специальный дом </w:t>
      </w:r>
      <w:r>
        <w:rPr>
          <w:rFonts w:ascii="Times New Roman" w:hAnsi="Times New Roman"/>
          <w:sz w:val="28"/>
          <w:szCs w:val="28"/>
        </w:rPr>
        <w:t>ветеранов № 2»</w:t>
      </w:r>
      <w:r w:rsidR="008322F5" w:rsidRPr="00E91E55">
        <w:rPr>
          <w:rFonts w:ascii="Times New Roman" w:hAnsi="Times New Roman"/>
          <w:sz w:val="28"/>
          <w:szCs w:val="28"/>
        </w:rPr>
        <w:t xml:space="preserve"> еженедельно проводятся занятия йогой с инструктором-волонтером. Ветераны занимаются </w:t>
      </w:r>
      <w:proofErr w:type="spellStart"/>
      <w:r w:rsidR="008322F5" w:rsidRPr="00E91E55">
        <w:rPr>
          <w:rFonts w:ascii="Times New Roman" w:hAnsi="Times New Roman"/>
          <w:sz w:val="28"/>
          <w:szCs w:val="28"/>
        </w:rPr>
        <w:t>гарденотерапией</w:t>
      </w:r>
      <w:proofErr w:type="spellEnd"/>
      <w:r w:rsidR="008322F5" w:rsidRPr="00E91E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22F5" w:rsidRPr="00E91E55">
        <w:rPr>
          <w:rFonts w:ascii="Times New Roman" w:hAnsi="Times New Roman"/>
          <w:sz w:val="28"/>
          <w:szCs w:val="28"/>
        </w:rPr>
        <w:t>арт-терапией</w:t>
      </w:r>
      <w:proofErr w:type="spellEnd"/>
      <w:r w:rsidR="008322F5" w:rsidRPr="00E91E55">
        <w:rPr>
          <w:rFonts w:ascii="Times New Roman" w:hAnsi="Times New Roman"/>
          <w:sz w:val="28"/>
          <w:szCs w:val="28"/>
        </w:rPr>
        <w:t>.</w:t>
      </w:r>
    </w:p>
    <w:p w:rsidR="008322F5" w:rsidRPr="008322F5" w:rsidRDefault="00E91E5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КГБУ «</w:t>
      </w:r>
      <w:proofErr w:type="spellStart"/>
      <w:r w:rsidR="008322F5" w:rsidRPr="00E91E55">
        <w:rPr>
          <w:rFonts w:ascii="Times New Roman" w:hAnsi="Times New Roman"/>
          <w:sz w:val="28"/>
          <w:szCs w:val="28"/>
        </w:rPr>
        <w:t>Комсомольский-на-</w:t>
      </w:r>
      <w:r>
        <w:rPr>
          <w:rFonts w:ascii="Times New Roman" w:hAnsi="Times New Roman"/>
          <w:sz w:val="28"/>
          <w:szCs w:val="28"/>
        </w:rPr>
        <w:t>Амуре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специальный дом ветеранов» внедрена технология «Школа активного долголетия»</w:t>
      </w:r>
      <w:r w:rsidR="008322F5" w:rsidRPr="00E91E55">
        <w:rPr>
          <w:rFonts w:ascii="Times New Roman" w:hAnsi="Times New Roman"/>
          <w:sz w:val="28"/>
          <w:szCs w:val="28"/>
        </w:rPr>
        <w:t xml:space="preserve">, которая включает </w:t>
      </w:r>
      <w:r>
        <w:rPr>
          <w:rFonts w:ascii="Times New Roman" w:hAnsi="Times New Roman"/>
          <w:sz w:val="28"/>
          <w:szCs w:val="28"/>
        </w:rPr>
        <w:t>в себя блоки «Диалог о здоровье», «Интеллектуальное объединение», «Школа мастеров», «Психологически познай себя»</w:t>
      </w:r>
      <w:r w:rsidR="008322F5" w:rsidRPr="00E91E55">
        <w:rPr>
          <w:rFonts w:ascii="Times New Roman" w:hAnsi="Times New Roman"/>
          <w:sz w:val="28"/>
          <w:szCs w:val="28"/>
        </w:rPr>
        <w:t>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 xml:space="preserve">Мероприятия, проводимые в учреждениях социального обслуживания, направлены на вовлечение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Pr="00E91E55">
        <w:rPr>
          <w:rFonts w:ascii="Times New Roman" w:hAnsi="Times New Roman"/>
          <w:sz w:val="28"/>
          <w:szCs w:val="28"/>
        </w:rPr>
        <w:t xml:space="preserve">в жизнь общества, </w:t>
      </w:r>
      <w:r w:rsidRPr="00E91E55">
        <w:rPr>
          <w:rFonts w:ascii="Times New Roman" w:hAnsi="Times New Roman"/>
          <w:sz w:val="28"/>
          <w:szCs w:val="28"/>
        </w:rPr>
        <w:lastRenderedPageBreak/>
        <w:t>повышение их эмоционального фона, поддержание стремления к полноценной, активной жизни.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E91E55">
        <w:rPr>
          <w:rFonts w:ascii="Times New Roman" w:hAnsi="Times New Roman"/>
          <w:sz w:val="28"/>
          <w:szCs w:val="28"/>
        </w:rPr>
        <w:t xml:space="preserve">повышения качества жизни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proofErr w:type="gramEnd"/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="00AA2A5C">
        <w:rPr>
          <w:rFonts w:ascii="Times New Roman" w:hAnsi="Times New Roman"/>
          <w:sz w:val="28"/>
          <w:szCs w:val="28"/>
        </w:rPr>
        <w:t xml:space="preserve">в </w:t>
      </w:r>
      <w:r w:rsidR="00A30990">
        <w:rPr>
          <w:rFonts w:ascii="Times New Roman" w:hAnsi="Times New Roman"/>
          <w:sz w:val="28"/>
          <w:szCs w:val="28"/>
        </w:rPr>
        <w:t xml:space="preserve">Хабаровском </w:t>
      </w:r>
      <w:r w:rsidR="00AA2A5C">
        <w:rPr>
          <w:rFonts w:ascii="Times New Roman" w:hAnsi="Times New Roman"/>
          <w:sz w:val="28"/>
          <w:szCs w:val="28"/>
        </w:rPr>
        <w:t>крае реализуется проект «Соседская помощь»</w:t>
      </w:r>
      <w:r w:rsidRPr="00E91E55">
        <w:rPr>
          <w:rFonts w:ascii="Times New Roman" w:hAnsi="Times New Roman"/>
          <w:sz w:val="28"/>
          <w:szCs w:val="28"/>
        </w:rPr>
        <w:t>, направленн</w:t>
      </w:r>
      <w:r w:rsidR="00AA2A5C">
        <w:rPr>
          <w:rFonts w:ascii="Times New Roman" w:hAnsi="Times New Roman"/>
          <w:sz w:val="28"/>
          <w:szCs w:val="28"/>
        </w:rPr>
        <w:t>ый на максимально возможное про</w:t>
      </w:r>
      <w:r w:rsidRPr="00E91E55">
        <w:rPr>
          <w:rFonts w:ascii="Times New Roman" w:hAnsi="Times New Roman"/>
          <w:sz w:val="28"/>
          <w:szCs w:val="28"/>
        </w:rPr>
        <w:t>дление пребывания граждан в домашних условиях и подде</w:t>
      </w:r>
      <w:r w:rsidR="00AA2A5C">
        <w:rPr>
          <w:rFonts w:ascii="Times New Roman" w:hAnsi="Times New Roman"/>
          <w:sz w:val="28"/>
          <w:szCs w:val="28"/>
        </w:rPr>
        <w:t>ржание их соци</w:t>
      </w:r>
      <w:r w:rsidRPr="00E91E55">
        <w:rPr>
          <w:rFonts w:ascii="Times New Roman" w:hAnsi="Times New Roman"/>
          <w:sz w:val="28"/>
          <w:szCs w:val="28"/>
        </w:rPr>
        <w:t>ального, психологического и физического</w:t>
      </w:r>
      <w:r w:rsidR="00AA2A5C">
        <w:rPr>
          <w:rFonts w:ascii="Times New Roman" w:hAnsi="Times New Roman"/>
          <w:sz w:val="28"/>
          <w:szCs w:val="28"/>
        </w:rPr>
        <w:t xml:space="preserve"> состояния. С начала 2019 года «Соседской помощью»</w:t>
      </w:r>
      <w:r w:rsidRPr="00E91E55">
        <w:rPr>
          <w:rFonts w:ascii="Times New Roman" w:hAnsi="Times New Roman"/>
          <w:sz w:val="28"/>
          <w:szCs w:val="28"/>
        </w:rPr>
        <w:t xml:space="preserve"> охвачены 518 человек.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>В штат десяти центров введены 38 е</w:t>
      </w:r>
      <w:r w:rsidR="00AA2A5C">
        <w:rPr>
          <w:rFonts w:ascii="Times New Roman" w:hAnsi="Times New Roman"/>
          <w:sz w:val="28"/>
          <w:szCs w:val="28"/>
        </w:rPr>
        <w:t>диниц для оказания гражданам ус</w:t>
      </w:r>
      <w:r w:rsidRPr="00E91E55">
        <w:rPr>
          <w:rFonts w:ascii="Times New Roman" w:hAnsi="Times New Roman"/>
          <w:sz w:val="28"/>
          <w:szCs w:val="28"/>
        </w:rPr>
        <w:t>луг сиделки, что дает возможность гражданам, полностью утративш</w:t>
      </w:r>
      <w:r w:rsidR="00AA2A5C">
        <w:rPr>
          <w:rFonts w:ascii="Times New Roman" w:hAnsi="Times New Roman"/>
          <w:sz w:val="28"/>
          <w:szCs w:val="28"/>
        </w:rPr>
        <w:t>им спо</w:t>
      </w:r>
      <w:r w:rsidRPr="00E91E55">
        <w:rPr>
          <w:rFonts w:ascii="Times New Roman" w:hAnsi="Times New Roman"/>
          <w:sz w:val="28"/>
          <w:szCs w:val="28"/>
        </w:rPr>
        <w:t>собность к самообслуживанию, проживат</w:t>
      </w:r>
      <w:r w:rsidR="00AA2A5C">
        <w:rPr>
          <w:rFonts w:ascii="Times New Roman" w:hAnsi="Times New Roman"/>
          <w:sz w:val="28"/>
          <w:szCs w:val="28"/>
        </w:rPr>
        <w:t xml:space="preserve">ь в кругу семьи. В 2019 году </w:t>
      </w:r>
      <w:proofErr w:type="gramStart"/>
      <w:r w:rsidR="00AA2A5C">
        <w:rPr>
          <w:rFonts w:ascii="Times New Roman" w:hAnsi="Times New Roman"/>
          <w:sz w:val="28"/>
          <w:szCs w:val="28"/>
        </w:rPr>
        <w:t>об</w:t>
      </w:r>
      <w:r w:rsidRPr="00E91E55">
        <w:rPr>
          <w:rFonts w:ascii="Times New Roman" w:hAnsi="Times New Roman"/>
          <w:sz w:val="28"/>
          <w:szCs w:val="28"/>
        </w:rPr>
        <w:t>служены</w:t>
      </w:r>
      <w:proofErr w:type="gramEnd"/>
      <w:r w:rsidRPr="00E91E55">
        <w:rPr>
          <w:rFonts w:ascii="Times New Roman" w:hAnsi="Times New Roman"/>
          <w:sz w:val="28"/>
          <w:szCs w:val="28"/>
        </w:rPr>
        <w:t xml:space="preserve"> 125 граждан, оказано 28 080 услуг.</w:t>
      </w:r>
    </w:p>
    <w:p w:rsidR="008322F5" w:rsidRPr="008322F5" w:rsidRDefault="008322F5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E55">
        <w:rPr>
          <w:rFonts w:ascii="Times New Roman" w:hAnsi="Times New Roman"/>
          <w:sz w:val="28"/>
          <w:szCs w:val="28"/>
        </w:rPr>
        <w:t>В случае необходимости родственн</w:t>
      </w:r>
      <w:r w:rsidR="00AA2A5C">
        <w:rPr>
          <w:rFonts w:ascii="Times New Roman" w:hAnsi="Times New Roman"/>
          <w:sz w:val="28"/>
          <w:szCs w:val="28"/>
        </w:rPr>
        <w:t>ики могут получить консультативную помощь в «Школах ухода за пожилыми людьми»</w:t>
      </w:r>
      <w:r w:rsidRPr="00E91E55">
        <w:rPr>
          <w:rFonts w:ascii="Times New Roman" w:hAnsi="Times New Roman"/>
          <w:sz w:val="28"/>
          <w:szCs w:val="28"/>
        </w:rPr>
        <w:t>, действующих в шести учреждениях социального обслуживания.</w:t>
      </w:r>
      <w:r w:rsidR="00AA2A5C">
        <w:rPr>
          <w:rFonts w:ascii="Times New Roman" w:hAnsi="Times New Roman"/>
          <w:sz w:val="28"/>
          <w:szCs w:val="28"/>
        </w:rPr>
        <w:t xml:space="preserve"> В 2019 году в них прошли обуче</w:t>
      </w:r>
      <w:r w:rsidRPr="00E91E55">
        <w:rPr>
          <w:rFonts w:ascii="Times New Roman" w:hAnsi="Times New Roman"/>
          <w:sz w:val="28"/>
          <w:szCs w:val="28"/>
        </w:rPr>
        <w:t>ние 36 человек.</w:t>
      </w:r>
    </w:p>
    <w:p w:rsidR="008322F5" w:rsidRDefault="00AA2A5C" w:rsidP="00E91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крае действуют 27 мобильных бригад</w:t>
      </w:r>
      <w:r w:rsidR="008322F5" w:rsidRPr="00E91E55">
        <w:rPr>
          <w:rFonts w:ascii="Times New Roman" w:hAnsi="Times New Roman"/>
          <w:sz w:val="28"/>
          <w:szCs w:val="28"/>
        </w:rPr>
        <w:t>, в состав которых входят специалисты по социальной работе, псих</w:t>
      </w:r>
      <w:r>
        <w:rPr>
          <w:rFonts w:ascii="Times New Roman" w:hAnsi="Times New Roman"/>
          <w:sz w:val="28"/>
          <w:szCs w:val="28"/>
        </w:rPr>
        <w:t xml:space="preserve">ологи, юристы, сотрудники </w:t>
      </w:r>
      <w:r w:rsidR="004208E1">
        <w:rPr>
          <w:rFonts w:ascii="Times New Roman" w:hAnsi="Times New Roman"/>
          <w:sz w:val="28"/>
          <w:szCs w:val="28"/>
        </w:rPr>
        <w:t xml:space="preserve">территориального </w:t>
      </w:r>
      <w:r>
        <w:rPr>
          <w:rFonts w:ascii="Times New Roman" w:hAnsi="Times New Roman"/>
          <w:sz w:val="28"/>
          <w:szCs w:val="28"/>
        </w:rPr>
        <w:t>Пенси</w:t>
      </w:r>
      <w:r w:rsidR="008322F5" w:rsidRPr="00E91E55">
        <w:rPr>
          <w:rFonts w:ascii="Times New Roman" w:hAnsi="Times New Roman"/>
          <w:sz w:val="28"/>
          <w:szCs w:val="28"/>
        </w:rPr>
        <w:t>онного фонда</w:t>
      </w:r>
      <w:r w:rsidR="00F05653">
        <w:rPr>
          <w:rFonts w:ascii="Times New Roman" w:hAnsi="Times New Roman"/>
          <w:sz w:val="28"/>
          <w:szCs w:val="28"/>
        </w:rPr>
        <w:t xml:space="preserve"> Р</w:t>
      </w:r>
      <w:r w:rsidR="00256C88">
        <w:rPr>
          <w:rFonts w:ascii="Times New Roman" w:hAnsi="Times New Roman"/>
          <w:sz w:val="28"/>
          <w:szCs w:val="28"/>
        </w:rPr>
        <w:t>оссийской Федерации</w:t>
      </w:r>
      <w:r w:rsidR="008322F5" w:rsidRPr="00E91E55">
        <w:rPr>
          <w:rFonts w:ascii="Times New Roman" w:hAnsi="Times New Roman"/>
          <w:sz w:val="28"/>
          <w:szCs w:val="28"/>
        </w:rPr>
        <w:t>, предоставляющие социальную помощь жителям отдаленных сельских поселений. Данная форма работ</w:t>
      </w:r>
      <w:r>
        <w:rPr>
          <w:rFonts w:ascii="Times New Roman" w:hAnsi="Times New Roman"/>
          <w:sz w:val="28"/>
          <w:szCs w:val="28"/>
        </w:rPr>
        <w:t xml:space="preserve">ы обеспечивает возможность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8322F5" w:rsidRPr="00E91E55">
        <w:rPr>
          <w:rFonts w:ascii="Times New Roman" w:hAnsi="Times New Roman"/>
          <w:sz w:val="28"/>
          <w:szCs w:val="28"/>
        </w:rPr>
        <w:t xml:space="preserve"> комплексно реш</w:t>
      </w:r>
      <w:r>
        <w:rPr>
          <w:rFonts w:ascii="Times New Roman" w:hAnsi="Times New Roman"/>
          <w:sz w:val="28"/>
          <w:szCs w:val="28"/>
        </w:rPr>
        <w:t>ать вопросы на месте. Услугами мобильных бригад</w:t>
      </w:r>
      <w:r w:rsidR="008322F5" w:rsidRPr="00E91E55">
        <w:rPr>
          <w:rFonts w:ascii="Times New Roman" w:hAnsi="Times New Roman"/>
          <w:sz w:val="28"/>
          <w:szCs w:val="28"/>
        </w:rPr>
        <w:t xml:space="preserve"> ежегодно пользуются около 5,5 тысяч граждан.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928">
        <w:rPr>
          <w:rFonts w:ascii="Times New Roman" w:hAnsi="Times New Roman"/>
          <w:sz w:val="28"/>
          <w:szCs w:val="28"/>
        </w:rPr>
        <w:t xml:space="preserve">В Ханты-Мансийском автономном округе - </w:t>
      </w:r>
      <w:proofErr w:type="spellStart"/>
      <w:r w:rsidRPr="00F20928">
        <w:rPr>
          <w:rFonts w:ascii="Times New Roman" w:hAnsi="Times New Roman"/>
          <w:sz w:val="28"/>
          <w:szCs w:val="28"/>
        </w:rPr>
        <w:t>Югре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с 2012 года применяется </w:t>
      </w:r>
      <w:r>
        <w:rPr>
          <w:rFonts w:ascii="Times New Roman" w:hAnsi="Times New Roman"/>
          <w:sz w:val="28"/>
          <w:szCs w:val="28"/>
        </w:rPr>
        <w:t>т</w:t>
      </w:r>
      <w:r w:rsidRPr="00F20928">
        <w:rPr>
          <w:rFonts w:ascii="Times New Roman" w:hAnsi="Times New Roman"/>
          <w:sz w:val="28"/>
          <w:szCs w:val="28"/>
        </w:rPr>
        <w:t xml:space="preserve">ехнология семейного ухода за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«Приемная семья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для пожилого гражданина»</w:t>
      </w:r>
      <w:r>
        <w:rPr>
          <w:rFonts w:ascii="Times New Roman" w:hAnsi="Times New Roman"/>
          <w:sz w:val="28"/>
          <w:szCs w:val="28"/>
        </w:rPr>
        <w:t xml:space="preserve"> которая</w:t>
      </w:r>
      <w:r w:rsidRPr="00F20928">
        <w:rPr>
          <w:rFonts w:ascii="Times New Roman" w:hAnsi="Times New Roman"/>
          <w:sz w:val="28"/>
          <w:szCs w:val="28"/>
        </w:rPr>
        <w:t xml:space="preserve"> предусматривает совместное проживание и ведение хозяйства одинокого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Pr="00F20928">
        <w:rPr>
          <w:rFonts w:ascii="Times New Roman" w:hAnsi="Times New Roman"/>
          <w:sz w:val="28"/>
          <w:szCs w:val="28"/>
        </w:rPr>
        <w:t>, неспособного по состоянию здоровья выполнять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повседневную деятельность, и его помощника, назначаемого органами опеки и попечительства.</w:t>
      </w:r>
      <w:proofErr w:type="gramEnd"/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F20928">
        <w:rPr>
          <w:rFonts w:ascii="Times New Roman" w:hAnsi="Times New Roman"/>
          <w:sz w:val="28"/>
          <w:szCs w:val="28"/>
        </w:rPr>
        <w:t xml:space="preserve">риемная семья организуется для дееспособного гражданина (женщина старше 55 лет, мужчина старше 60 лет), имеющего место жительства в автономном округе, который по состоянию здоровья не способен самостоятельно осуществлять и защищать свои права и исполнять свои обязанности, не имеющего трудоспособных совершеннолетних детей либо имеющего трудоспособных совершеннолетних детей, не обеспечивающих ему помощь или уход по объективным причинам </w:t>
      </w:r>
      <w:r w:rsidR="004208E1">
        <w:rPr>
          <w:rFonts w:ascii="Times New Roman" w:hAnsi="Times New Roman"/>
          <w:sz w:val="28"/>
          <w:szCs w:val="28"/>
        </w:rPr>
        <w:t>(</w:t>
      </w:r>
      <w:r w:rsidRPr="00F20928">
        <w:rPr>
          <w:rFonts w:ascii="Times New Roman" w:hAnsi="Times New Roman"/>
          <w:sz w:val="28"/>
          <w:szCs w:val="28"/>
        </w:rPr>
        <w:t>продолжительная болезнь, связанная с постельным</w:t>
      </w:r>
      <w:proofErr w:type="gramEnd"/>
      <w:r w:rsidRPr="00F20928">
        <w:rPr>
          <w:rFonts w:ascii="Times New Roman" w:hAnsi="Times New Roman"/>
          <w:sz w:val="28"/>
          <w:szCs w:val="28"/>
        </w:rPr>
        <w:t xml:space="preserve"> режимом (более двух месяцев), инвалидность I или II группы, отдаленность проживания от </w:t>
      </w:r>
      <w:r w:rsidR="004208E1">
        <w:rPr>
          <w:rFonts w:ascii="Times New Roman" w:hAnsi="Times New Roman"/>
          <w:sz w:val="28"/>
          <w:szCs w:val="28"/>
        </w:rPr>
        <w:t>гражданина старшего поколения</w:t>
      </w:r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(проживание за пределами автономного округа).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Возможность создания приемной семьи возникает в случае, если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Pr="00F20928">
        <w:rPr>
          <w:rFonts w:ascii="Times New Roman" w:hAnsi="Times New Roman"/>
          <w:sz w:val="28"/>
          <w:szCs w:val="28"/>
        </w:rPr>
        <w:t xml:space="preserve"> и его помощник имеют возможность проживать вместе, а помощник помимо осуществления патронажа согласен осуществлять уход за своим подопечным.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Технология семейного ухода за пожилыми людьми «Приемная семья для пожилого гражданина» является одной из форм поддержки родственного ухода. Помощником </w:t>
      </w:r>
      <w:r w:rsidR="004208E1">
        <w:rPr>
          <w:rFonts w:ascii="Times New Roman" w:hAnsi="Times New Roman"/>
          <w:sz w:val="28"/>
          <w:szCs w:val="28"/>
        </w:rPr>
        <w:t>граждан старшего поколения</w:t>
      </w:r>
      <w:r w:rsidR="004208E1" w:rsidRPr="00E91E55"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в составе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создаваемой приемной семьи могут выступать родственники пожилого гражданина (внуки, племянники, братья, сестры и др.).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F20928">
        <w:rPr>
          <w:rFonts w:ascii="Times New Roman" w:hAnsi="Times New Roman"/>
          <w:sz w:val="28"/>
          <w:szCs w:val="28"/>
        </w:rPr>
        <w:t xml:space="preserve">е менее востребованной </w:t>
      </w:r>
      <w:proofErr w:type="spellStart"/>
      <w:r w:rsidRPr="00F20928">
        <w:rPr>
          <w:rFonts w:ascii="Times New Roman" w:hAnsi="Times New Roman"/>
          <w:sz w:val="28"/>
          <w:szCs w:val="28"/>
        </w:rPr>
        <w:t>стационарозамещающей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технологией является предоставление сертификатов </w:t>
      </w:r>
      <w:proofErr w:type="gramStart"/>
      <w:r w:rsidRPr="00F20928">
        <w:rPr>
          <w:rFonts w:ascii="Times New Roman" w:hAnsi="Times New Roman"/>
          <w:sz w:val="28"/>
          <w:szCs w:val="28"/>
        </w:rPr>
        <w:t>по уходу на дому за одинокими тяжелобольными гражданами с прогрессирующим заболеванием в терминальной стадии</w:t>
      </w:r>
      <w:proofErr w:type="gramEnd"/>
      <w:r w:rsidRPr="00F20928">
        <w:rPr>
          <w:rFonts w:ascii="Times New Roman" w:hAnsi="Times New Roman"/>
          <w:sz w:val="28"/>
          <w:szCs w:val="28"/>
        </w:rPr>
        <w:t xml:space="preserve"> развития, для граждан, имеющих противопоказания для стационарного социального обслуживания. Указанная технология также применяется с 2012 года. Количество часов оказания услуг сиделкой определяется индивидуально по рекомендациям медицинской организации, в зависимости от нуждаемости конкретного тяжелобольного гражданина, включая круглосуточный уход.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Для повышения эффективности поддержки семей, ухаживающих за гражданами пожилого возраста и инвалидами, оказания адресной помощи тяжелобольным гражданам, </w:t>
      </w:r>
      <w:r w:rsidR="00624C88">
        <w:rPr>
          <w:rFonts w:ascii="Times New Roman" w:hAnsi="Times New Roman"/>
          <w:sz w:val="28"/>
          <w:szCs w:val="28"/>
        </w:rPr>
        <w:t>гражданам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и инвалидам действуют созданные при комплексных центрах социаль</w:t>
      </w:r>
      <w:r w:rsidR="00624C88">
        <w:rPr>
          <w:rFonts w:ascii="Times New Roman" w:hAnsi="Times New Roman"/>
          <w:sz w:val="28"/>
          <w:szCs w:val="28"/>
        </w:rPr>
        <w:t xml:space="preserve">ного обслуживания населения </w:t>
      </w:r>
      <w:proofErr w:type="spellStart"/>
      <w:r w:rsidR="00624C88">
        <w:rPr>
          <w:rFonts w:ascii="Times New Roman" w:hAnsi="Times New Roman"/>
          <w:sz w:val="28"/>
          <w:szCs w:val="28"/>
        </w:rPr>
        <w:t>муль</w:t>
      </w:r>
      <w:r w:rsidRPr="00F20928">
        <w:rPr>
          <w:rFonts w:ascii="Times New Roman" w:hAnsi="Times New Roman"/>
          <w:sz w:val="28"/>
          <w:szCs w:val="28"/>
        </w:rPr>
        <w:t>тидисциплинарные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бригады по оказанию комп</w:t>
      </w:r>
      <w:r w:rsidR="00EB5D65">
        <w:rPr>
          <w:rFonts w:ascii="Times New Roman" w:hAnsi="Times New Roman"/>
          <w:sz w:val="28"/>
          <w:szCs w:val="28"/>
        </w:rPr>
        <w:t xml:space="preserve">лексной </w:t>
      </w:r>
      <w:proofErr w:type="spellStart"/>
      <w:r w:rsidR="00EB5D65">
        <w:rPr>
          <w:rFonts w:ascii="Times New Roman" w:hAnsi="Times New Roman"/>
          <w:sz w:val="28"/>
          <w:szCs w:val="28"/>
        </w:rPr>
        <w:t>медико-психолого-социаль</w:t>
      </w:r>
      <w:r w:rsidRPr="00F20928">
        <w:rPr>
          <w:rFonts w:ascii="Times New Roman" w:hAnsi="Times New Roman"/>
          <w:sz w:val="28"/>
          <w:szCs w:val="28"/>
        </w:rPr>
        <w:t>ной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помощи.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При указанном направлении деятельности осуществляется выявление тяжелобольных граждан,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и инвалидов, а также членов их семей, нуждающихся в медицинском и социальном патронаже, социально-реабилитационных мероприятиях в домашних условиях, обучении навыкам пользования техническими средствами реабилитации и ухода.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Деятельность </w:t>
      </w:r>
      <w:proofErr w:type="spellStart"/>
      <w:r w:rsidRPr="00F20928">
        <w:rPr>
          <w:rFonts w:ascii="Times New Roman" w:hAnsi="Times New Roman"/>
          <w:sz w:val="28"/>
          <w:szCs w:val="28"/>
        </w:rPr>
        <w:t>мультидисциплинарной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бригады основана на индивидуальном подходе к каждому гражданину и включает: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928">
        <w:rPr>
          <w:rFonts w:ascii="Times New Roman" w:hAnsi="Times New Roman"/>
          <w:sz w:val="28"/>
          <w:szCs w:val="28"/>
        </w:rPr>
        <w:t>информирование, консультирование граждан по вопросам реабилитации инвалидов, общего и профессионального ухода за ослабленными и тяжелобольными гражданами, наблюдения за состоянием, обеспечения ухода с использованием вспомогательных технических средств реабилитации и ухода (при этом обучение осуществляется как в условиях школы для обучения лиц, осуществляющих уход за тяжелобольными людьми, действующей при организации здравоохранения, так и с выездом на дом);</w:t>
      </w:r>
      <w:proofErr w:type="gramEnd"/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>оказание социально-психологической помощи гражданам, оказавшимся в сложной жизненной ситуации, включая психологическую диагностику и коррекцию психологического состояния, психологическое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сопровождение;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>выявление потребности граждан в конкретных социальных услугах;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>осуществление реабилитационных мероприятий и (или) оказание содействия в их осуществлении;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динамический </w:t>
      </w:r>
      <w:proofErr w:type="gramStart"/>
      <w:r w:rsidRPr="00F209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0928">
        <w:rPr>
          <w:rFonts w:ascii="Times New Roman" w:hAnsi="Times New Roman"/>
          <w:sz w:val="28"/>
          <w:szCs w:val="28"/>
        </w:rPr>
        <w:t xml:space="preserve"> процессом реабилитации тяжелобольных граждан,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и инвалидов.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Основной эффект - обеспечение доступности и </w:t>
      </w:r>
      <w:proofErr w:type="spellStart"/>
      <w:r w:rsidRPr="00F20928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предоставления социальных услуг; достижение максим</w:t>
      </w:r>
      <w:r>
        <w:rPr>
          <w:rFonts w:ascii="Times New Roman" w:hAnsi="Times New Roman"/>
          <w:sz w:val="28"/>
          <w:szCs w:val="28"/>
        </w:rPr>
        <w:t>ально положительных</w:t>
      </w:r>
      <w:r>
        <w:rPr>
          <w:rFonts w:ascii="Times New Roman" w:hAnsi="Times New Roman"/>
          <w:sz w:val="28"/>
          <w:szCs w:val="28"/>
        </w:rPr>
        <w:tab/>
        <w:t xml:space="preserve">результатов ухода, </w:t>
      </w:r>
      <w:r w:rsidRPr="00F20928">
        <w:rPr>
          <w:rFonts w:ascii="Times New Roman" w:hAnsi="Times New Roman"/>
          <w:sz w:val="28"/>
          <w:szCs w:val="28"/>
        </w:rPr>
        <w:t>восстановительных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928">
        <w:rPr>
          <w:rFonts w:ascii="Times New Roman" w:hAnsi="Times New Roman"/>
          <w:sz w:val="28"/>
          <w:szCs w:val="28"/>
        </w:rPr>
        <w:t>и реабилитационных мероприятий, проводимых в отношении граждан; повышение эффективности оказания социально-медицинских услуг гражданам, нуждающимся в постороннем уходе (лежачие больные).</w:t>
      </w:r>
    </w:p>
    <w:p w:rsidR="00F20928" w:rsidRPr="00F20928" w:rsidRDefault="00F20928" w:rsidP="00F20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928">
        <w:rPr>
          <w:rFonts w:ascii="Times New Roman" w:hAnsi="Times New Roman"/>
          <w:sz w:val="28"/>
          <w:szCs w:val="28"/>
        </w:rPr>
        <w:t xml:space="preserve">Работа </w:t>
      </w:r>
      <w:proofErr w:type="spellStart"/>
      <w:r w:rsidRPr="00F20928">
        <w:rPr>
          <w:rFonts w:ascii="Times New Roman" w:hAnsi="Times New Roman"/>
          <w:sz w:val="28"/>
          <w:szCs w:val="28"/>
        </w:rPr>
        <w:t>мультидисциплинарных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бригад является моделью эффективного взаимодействия между специалистами организаций социального обслуживания и здравоохранения, значительно повышает качество оказываемой комплексной </w:t>
      </w:r>
      <w:proofErr w:type="spellStart"/>
      <w:r w:rsidRPr="00F20928">
        <w:rPr>
          <w:rFonts w:ascii="Times New Roman" w:hAnsi="Times New Roman"/>
          <w:sz w:val="28"/>
          <w:szCs w:val="28"/>
        </w:rPr>
        <w:t>медико-психолого-социальной</w:t>
      </w:r>
      <w:proofErr w:type="spellEnd"/>
      <w:r w:rsidRPr="00F20928">
        <w:rPr>
          <w:rFonts w:ascii="Times New Roman" w:hAnsi="Times New Roman"/>
          <w:sz w:val="28"/>
          <w:szCs w:val="28"/>
        </w:rPr>
        <w:t xml:space="preserve"> помощи.</w:t>
      </w:r>
    </w:p>
    <w:p w:rsidR="004A7056" w:rsidRPr="004A7056" w:rsidRDefault="004A7056" w:rsidP="004A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Ростовской области с</w:t>
      </w:r>
      <w:r w:rsidRPr="004A7056">
        <w:rPr>
          <w:rFonts w:ascii="Times New Roman" w:hAnsi="Times New Roman"/>
          <w:sz w:val="28"/>
          <w:szCs w:val="28"/>
        </w:rPr>
        <w:t xml:space="preserve"> 2014 года активно распространяется технология - </w:t>
      </w:r>
      <w:r w:rsidR="000E0EB9">
        <w:rPr>
          <w:rFonts w:ascii="Times New Roman" w:hAnsi="Times New Roman"/>
          <w:sz w:val="28"/>
          <w:szCs w:val="28"/>
        </w:rPr>
        <w:t>с</w:t>
      </w:r>
      <w:r w:rsidRPr="004A7056">
        <w:rPr>
          <w:rFonts w:ascii="Times New Roman" w:hAnsi="Times New Roman"/>
          <w:sz w:val="28"/>
          <w:szCs w:val="28"/>
        </w:rPr>
        <w:t xml:space="preserve">лужба «социальное такси». Такая </w:t>
      </w:r>
      <w:r w:rsidR="000E0EB9">
        <w:rPr>
          <w:rFonts w:ascii="Times New Roman" w:hAnsi="Times New Roman"/>
          <w:sz w:val="28"/>
          <w:szCs w:val="28"/>
        </w:rPr>
        <w:t>с</w:t>
      </w:r>
      <w:r w:rsidRPr="004A7056">
        <w:rPr>
          <w:rFonts w:ascii="Times New Roman" w:hAnsi="Times New Roman"/>
          <w:sz w:val="28"/>
          <w:szCs w:val="28"/>
        </w:rPr>
        <w:t xml:space="preserve">лужба дает возможность </w:t>
      </w:r>
      <w:proofErr w:type="spellStart"/>
      <w:r w:rsidRPr="004A7056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4A7056">
        <w:rPr>
          <w:rFonts w:ascii="Times New Roman" w:hAnsi="Times New Roman"/>
          <w:sz w:val="28"/>
          <w:szCs w:val="28"/>
        </w:rPr>
        <w:t xml:space="preserve"> гражданам посещать объекты социальной инфраструктуры, получать более широкий спектр услуг, участвовать в различных мероприятиях социальной направленности (посещение музеев, медицинских и образовательных учреждений, проведение экскурсий).</w:t>
      </w:r>
    </w:p>
    <w:p w:rsidR="004A7056" w:rsidRPr="004A7056" w:rsidRDefault="004A7056" w:rsidP="004A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056">
        <w:rPr>
          <w:rFonts w:ascii="Times New Roman" w:hAnsi="Times New Roman"/>
          <w:sz w:val="28"/>
          <w:szCs w:val="28"/>
        </w:rPr>
        <w:t>В 2018 году услугами «социального такси» воспользовалось 8 336 человек, в 1 квартале 2019 года - 2268 человек.</w:t>
      </w:r>
    </w:p>
    <w:p w:rsidR="004A7056" w:rsidRPr="004A7056" w:rsidRDefault="004A7056" w:rsidP="004A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Ростовской области </w:t>
      </w:r>
      <w:r w:rsidRPr="004A7056">
        <w:rPr>
          <w:rFonts w:ascii="Times New Roman" w:hAnsi="Times New Roman"/>
          <w:sz w:val="28"/>
          <w:szCs w:val="28"/>
        </w:rPr>
        <w:t xml:space="preserve">созданы </w:t>
      </w:r>
      <w:r>
        <w:rPr>
          <w:rFonts w:ascii="Times New Roman" w:hAnsi="Times New Roman"/>
          <w:sz w:val="28"/>
          <w:szCs w:val="28"/>
        </w:rPr>
        <w:t>п</w:t>
      </w:r>
      <w:r w:rsidRPr="004A7056">
        <w:rPr>
          <w:rFonts w:ascii="Times New Roman" w:hAnsi="Times New Roman"/>
          <w:sz w:val="28"/>
          <w:szCs w:val="28"/>
        </w:rPr>
        <w:t>ункты проката технических средств реабилитации</w:t>
      </w:r>
      <w:r>
        <w:rPr>
          <w:rFonts w:ascii="Times New Roman" w:hAnsi="Times New Roman"/>
          <w:sz w:val="28"/>
          <w:szCs w:val="28"/>
        </w:rPr>
        <w:t xml:space="preserve"> (далее </w:t>
      </w:r>
      <w:proofErr w:type="gramStart"/>
      <w:r w:rsidR="000E0E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СР)</w:t>
      </w:r>
      <w:r w:rsidRPr="004A7056">
        <w:rPr>
          <w:rFonts w:ascii="Times New Roman" w:hAnsi="Times New Roman"/>
          <w:sz w:val="28"/>
          <w:szCs w:val="28"/>
        </w:rPr>
        <w:t xml:space="preserve"> для временного обеспечения средствами реабилитации </w:t>
      </w:r>
      <w:proofErr w:type="spellStart"/>
      <w:r w:rsidRPr="004A705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4A7056">
        <w:rPr>
          <w:rFonts w:ascii="Times New Roman" w:hAnsi="Times New Roman"/>
          <w:sz w:val="28"/>
          <w:szCs w:val="28"/>
        </w:rPr>
        <w:t xml:space="preserve"> граждан, получивших временные нарушения функций опорно-двигательной системы. Социальные услуги по обеспечению граждан техническими средствами реабилитации и адаптации предоставляются на безвозмездной основе, на основании договора о предоставлении во временное пользование. TCP приобретаются за счет спонсорских средств, резервного фонда области и муниципальных образований, сре</w:t>
      </w:r>
      <w:proofErr w:type="gramStart"/>
      <w:r w:rsidRPr="004A7056">
        <w:rPr>
          <w:rFonts w:ascii="Times New Roman" w:hAnsi="Times New Roman"/>
          <w:sz w:val="28"/>
          <w:szCs w:val="28"/>
        </w:rPr>
        <w:t>дств бл</w:t>
      </w:r>
      <w:proofErr w:type="gramEnd"/>
      <w:r w:rsidRPr="004A7056">
        <w:rPr>
          <w:rFonts w:ascii="Times New Roman" w:hAnsi="Times New Roman"/>
          <w:sz w:val="28"/>
          <w:szCs w:val="28"/>
        </w:rPr>
        <w:t xml:space="preserve">аготворительных фондов, пожертвований граждан. В настоящее время на базе центров социального обслуживания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Pr="004A7056">
        <w:rPr>
          <w:rFonts w:ascii="Times New Roman" w:hAnsi="Times New Roman"/>
          <w:sz w:val="28"/>
          <w:szCs w:val="28"/>
        </w:rPr>
        <w:t xml:space="preserve"> и инвалидов организовано 45 пунктов проката средств реабилитации. В 2018 году услугами таких пунктов воспользовались 1 238 человек, в 1 квартале 2019 года - 672 человека.</w:t>
      </w:r>
    </w:p>
    <w:p w:rsidR="000361DA" w:rsidRDefault="00B83E88" w:rsidP="000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EB5D65">
        <w:rPr>
          <w:rFonts w:ascii="Times New Roman" w:hAnsi="Times New Roman"/>
          <w:sz w:val="28"/>
          <w:szCs w:val="28"/>
        </w:rPr>
        <w:t xml:space="preserve"> в регионах реализуются мероприятия по повышению</w:t>
      </w:r>
      <w:r w:rsidR="00EB5D65" w:rsidRPr="006B1F47">
        <w:rPr>
          <w:rFonts w:ascii="Times New Roman" w:hAnsi="Times New Roman"/>
          <w:sz w:val="28"/>
          <w:szCs w:val="28"/>
        </w:rPr>
        <w:t xml:space="preserve"> доступности медицинской помощи</w:t>
      </w:r>
      <w:r w:rsidR="00EB5D65">
        <w:rPr>
          <w:rFonts w:ascii="Times New Roman" w:hAnsi="Times New Roman"/>
          <w:sz w:val="28"/>
          <w:szCs w:val="28"/>
        </w:rPr>
        <w:t xml:space="preserve">, </w:t>
      </w:r>
      <w:r w:rsidR="00EB5D65" w:rsidRPr="006B1F47">
        <w:rPr>
          <w:rFonts w:ascii="Times New Roman" w:hAnsi="Times New Roman"/>
          <w:sz w:val="28"/>
          <w:szCs w:val="28"/>
        </w:rPr>
        <w:t>обеспечени</w:t>
      </w:r>
      <w:r w:rsidR="00EB5D65">
        <w:rPr>
          <w:rFonts w:ascii="Times New Roman" w:hAnsi="Times New Roman"/>
          <w:sz w:val="28"/>
          <w:szCs w:val="28"/>
        </w:rPr>
        <w:t>ю</w:t>
      </w:r>
      <w:r w:rsidR="00EB5D65" w:rsidRPr="006B1F47">
        <w:rPr>
          <w:rFonts w:ascii="Times New Roman" w:hAnsi="Times New Roman"/>
          <w:sz w:val="28"/>
          <w:szCs w:val="28"/>
        </w:rPr>
        <w:t xml:space="preserve">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="00EB5D65" w:rsidRPr="006B1F47">
        <w:rPr>
          <w:rFonts w:ascii="Times New Roman" w:hAnsi="Times New Roman"/>
          <w:sz w:val="28"/>
          <w:szCs w:val="28"/>
        </w:rPr>
        <w:t>диспансеризацией и профилактическими осмотрами, включая граждан, проживающих в сельских территориях</w:t>
      </w:r>
      <w:r w:rsidR="00EB5D65">
        <w:rPr>
          <w:rFonts w:ascii="Times New Roman" w:hAnsi="Times New Roman"/>
          <w:sz w:val="28"/>
          <w:szCs w:val="28"/>
        </w:rPr>
        <w:t>.</w:t>
      </w:r>
      <w:r w:rsidR="000361DA">
        <w:rPr>
          <w:rFonts w:ascii="Times New Roman" w:hAnsi="Times New Roman"/>
          <w:sz w:val="28"/>
          <w:szCs w:val="28"/>
        </w:rPr>
        <w:t xml:space="preserve"> </w:t>
      </w:r>
      <w:r w:rsidR="000361DA" w:rsidRPr="000361DA">
        <w:rPr>
          <w:rFonts w:ascii="Times New Roman" w:hAnsi="Times New Roman"/>
          <w:sz w:val="28"/>
          <w:szCs w:val="28"/>
        </w:rPr>
        <w:t xml:space="preserve">В рамках реализации задачи по увеличению периода активного долголетия и продолжительности здоровой жизни </w:t>
      </w:r>
      <w:r w:rsidR="000361DA">
        <w:rPr>
          <w:rFonts w:ascii="Times New Roman" w:hAnsi="Times New Roman"/>
          <w:sz w:val="28"/>
          <w:szCs w:val="28"/>
        </w:rPr>
        <w:t xml:space="preserve">на федеральном уровне реализуются мероприятия по </w:t>
      </w:r>
      <w:r w:rsidR="000361DA" w:rsidRPr="000361DA">
        <w:rPr>
          <w:rFonts w:ascii="Times New Roman" w:hAnsi="Times New Roman"/>
          <w:sz w:val="28"/>
          <w:szCs w:val="28"/>
        </w:rPr>
        <w:t>приобретени</w:t>
      </w:r>
      <w:r w:rsidR="000361DA">
        <w:rPr>
          <w:rFonts w:ascii="Times New Roman" w:hAnsi="Times New Roman"/>
          <w:sz w:val="28"/>
          <w:szCs w:val="28"/>
        </w:rPr>
        <w:t>ю</w:t>
      </w:r>
      <w:r w:rsidR="000361DA" w:rsidRPr="000361DA">
        <w:rPr>
          <w:rFonts w:ascii="Times New Roman" w:hAnsi="Times New Roman"/>
          <w:sz w:val="28"/>
          <w:szCs w:val="28"/>
        </w:rPr>
        <w:t xml:space="preserve"> автотранспорта в целях осуществления доставки лиц старше 65 лет, проживающих в сельской местно</w:t>
      </w:r>
      <w:r w:rsidR="00624C88">
        <w:rPr>
          <w:rFonts w:ascii="Times New Roman" w:hAnsi="Times New Roman"/>
          <w:sz w:val="28"/>
          <w:szCs w:val="28"/>
        </w:rPr>
        <w:t xml:space="preserve">сти, в медицинские организации </w:t>
      </w:r>
      <w:r w:rsidR="000361DA">
        <w:rPr>
          <w:rFonts w:ascii="Times New Roman" w:hAnsi="Times New Roman"/>
          <w:sz w:val="28"/>
          <w:szCs w:val="28"/>
        </w:rPr>
        <w:t>в целях проведения</w:t>
      </w:r>
      <w:r w:rsidR="000361DA" w:rsidRPr="000361DA">
        <w:rPr>
          <w:rFonts w:ascii="Times New Roman" w:hAnsi="Times New Roman"/>
          <w:sz w:val="28"/>
          <w:szCs w:val="28"/>
        </w:rPr>
        <w:t xml:space="preserve"> дополнительных </w:t>
      </w:r>
      <w:proofErr w:type="spellStart"/>
      <w:r w:rsidR="000361DA" w:rsidRPr="000361DA">
        <w:rPr>
          <w:rFonts w:ascii="Times New Roman" w:hAnsi="Times New Roman"/>
          <w:sz w:val="28"/>
          <w:szCs w:val="28"/>
        </w:rPr>
        <w:t>скринингов</w:t>
      </w:r>
      <w:proofErr w:type="spellEnd"/>
      <w:r w:rsidR="00624C88">
        <w:rPr>
          <w:rFonts w:ascii="Times New Roman" w:hAnsi="Times New Roman"/>
          <w:sz w:val="28"/>
          <w:szCs w:val="28"/>
        </w:rPr>
        <w:t>.</w:t>
      </w:r>
    </w:p>
    <w:p w:rsidR="008E23FB" w:rsidRPr="002700DA" w:rsidRDefault="00EB5D65" w:rsidP="00EB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например, </w:t>
      </w:r>
      <w:r w:rsidR="008E23FB" w:rsidRPr="002700DA">
        <w:rPr>
          <w:rFonts w:ascii="Times New Roman" w:hAnsi="Times New Roman"/>
          <w:sz w:val="28"/>
          <w:szCs w:val="28"/>
        </w:rPr>
        <w:t>в Калужской области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8E23FB" w:rsidRPr="002700DA">
        <w:rPr>
          <w:rFonts w:ascii="Times New Roman" w:hAnsi="Times New Roman"/>
          <w:sz w:val="28"/>
          <w:szCs w:val="28"/>
        </w:rPr>
        <w:t xml:space="preserve">оказания медицинской помощи </w:t>
      </w:r>
      <w:r w:rsidR="00624C88">
        <w:rPr>
          <w:rFonts w:ascii="Times New Roman" w:hAnsi="Times New Roman"/>
          <w:sz w:val="28"/>
          <w:szCs w:val="28"/>
        </w:rPr>
        <w:t>гражданам старшего поколения,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="008E23FB" w:rsidRPr="002700DA">
        <w:rPr>
          <w:rFonts w:ascii="Times New Roman" w:hAnsi="Times New Roman"/>
          <w:sz w:val="28"/>
          <w:szCs w:val="28"/>
        </w:rPr>
        <w:t xml:space="preserve">широко используются дневные стационары при поликлиниках. В дневных стационарах </w:t>
      </w:r>
      <w:r w:rsidR="00624C88">
        <w:rPr>
          <w:rFonts w:ascii="Times New Roman" w:hAnsi="Times New Roman"/>
          <w:sz w:val="28"/>
          <w:szCs w:val="28"/>
        </w:rPr>
        <w:t>граждане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="008E23FB" w:rsidRPr="002700DA">
        <w:rPr>
          <w:rFonts w:ascii="Times New Roman" w:hAnsi="Times New Roman"/>
          <w:sz w:val="28"/>
          <w:szCs w:val="28"/>
        </w:rPr>
        <w:t xml:space="preserve">проходят курс лечебной и восстановительной терапии. Для тяжелобольных, </w:t>
      </w:r>
      <w:proofErr w:type="spellStart"/>
      <w:r w:rsidR="008E23FB" w:rsidRPr="002700DA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="008E23FB" w:rsidRPr="002700DA">
        <w:rPr>
          <w:rFonts w:ascii="Times New Roman" w:hAnsi="Times New Roman"/>
          <w:sz w:val="28"/>
          <w:szCs w:val="28"/>
        </w:rPr>
        <w:t xml:space="preserve"> пациентов, требующих постороннего ухода, в медицинских организациях организованы стационары на дому, осуществляется посещение пожилых граждан врачом-терапевтом участковым (врачом общей практики), фельдшером, врачами-специалистами. С учетом медицинских показаний определяется объем необходимых диагностических исследований, проводимых на дому.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Медицинскими работниками проводятся подомовые обходы территорий </w:t>
      </w:r>
      <w:proofErr w:type="gramStart"/>
      <w:r w:rsidRPr="002700DA">
        <w:rPr>
          <w:rFonts w:ascii="Times New Roman" w:hAnsi="Times New Roman"/>
          <w:sz w:val="28"/>
          <w:szCs w:val="28"/>
        </w:rPr>
        <w:t>обслуживания</w:t>
      </w:r>
      <w:proofErr w:type="gramEnd"/>
      <w:r w:rsidRPr="002700DA">
        <w:rPr>
          <w:rFonts w:ascii="Times New Roman" w:hAnsi="Times New Roman"/>
          <w:sz w:val="28"/>
          <w:szCs w:val="28"/>
        </w:rPr>
        <w:t xml:space="preserve"> с целью выявления одиноко проживающих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Pr="002700DA">
        <w:rPr>
          <w:rFonts w:ascii="Times New Roman" w:hAnsi="Times New Roman"/>
          <w:sz w:val="28"/>
          <w:szCs w:val="28"/>
        </w:rPr>
        <w:t>, нуждающихся в медицинской помощи. В поликлиниках организована предварительная запис</w:t>
      </w:r>
      <w:r w:rsidR="00624C88">
        <w:rPr>
          <w:rFonts w:ascii="Times New Roman" w:hAnsi="Times New Roman"/>
          <w:sz w:val="28"/>
          <w:szCs w:val="28"/>
        </w:rPr>
        <w:t>ь пациентов к участковым врачам-</w:t>
      </w:r>
      <w:r w:rsidRPr="002700DA">
        <w:rPr>
          <w:rFonts w:ascii="Times New Roman" w:hAnsi="Times New Roman"/>
          <w:sz w:val="28"/>
          <w:szCs w:val="28"/>
        </w:rPr>
        <w:t xml:space="preserve">терапевтам и специалистам. 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Для оказания первичной медицинской помощи гражданам, проживающим в населенных пунктах с недоступностью оказания первичной медицинской помощи, </w:t>
      </w:r>
      <w:r w:rsidRPr="002700DA">
        <w:rPr>
          <w:rFonts w:ascii="Times New Roman" w:hAnsi="Times New Roman"/>
          <w:sz w:val="28"/>
          <w:szCs w:val="28"/>
        </w:rPr>
        <w:lastRenderedPageBreak/>
        <w:t xml:space="preserve">организуются выездные </w:t>
      </w:r>
      <w:r w:rsidR="000E0EB9">
        <w:rPr>
          <w:rFonts w:ascii="Times New Roman" w:hAnsi="Times New Roman"/>
          <w:sz w:val="28"/>
          <w:szCs w:val="28"/>
        </w:rPr>
        <w:t>бригады</w:t>
      </w:r>
      <w:r w:rsidRPr="002700DA">
        <w:rPr>
          <w:rFonts w:ascii="Times New Roman" w:hAnsi="Times New Roman"/>
          <w:sz w:val="28"/>
          <w:szCs w:val="28"/>
        </w:rPr>
        <w:t>, в том числе с использованием мобильного медицинского комплекса.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2700DA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700DA">
        <w:rPr>
          <w:rFonts w:ascii="Times New Roman" w:hAnsi="Times New Roman"/>
          <w:sz w:val="28"/>
          <w:szCs w:val="28"/>
        </w:rPr>
        <w:t xml:space="preserve">организована доставка лекарственных средств на дом участковыми медицинскими сестрами, фельдшерами, патронажной службой, социальными работниками. В течение 2018 года 9801 человек из числа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700DA">
        <w:rPr>
          <w:rFonts w:ascii="Times New Roman" w:hAnsi="Times New Roman"/>
          <w:sz w:val="28"/>
          <w:szCs w:val="28"/>
        </w:rPr>
        <w:t xml:space="preserve">и инвалидов воспользовались услугой по доставке лекарственных препаратов на дом. Также для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Pr="002700DA">
        <w:rPr>
          <w:rFonts w:ascii="Times New Roman" w:hAnsi="Times New Roman"/>
          <w:sz w:val="28"/>
          <w:szCs w:val="28"/>
        </w:rPr>
        <w:t xml:space="preserve"> проводится обучение в школах здоровья.</w:t>
      </w:r>
    </w:p>
    <w:p w:rsidR="00EC48F3" w:rsidRPr="006B1F47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рамках реализации мероприятий по обеспечению образовательных, социально-культурных и </w:t>
      </w:r>
      <w:proofErr w:type="spellStart"/>
      <w:r w:rsidRPr="006B1F47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услуг на базе Государственного бюджетного учреждения Калужской области «Боровский центр социального обслуживания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и инвалидов» (далее центр) действуют университеты третьего возраста и клубы по интересам.</w:t>
      </w:r>
    </w:p>
    <w:p w:rsidR="00EC48F3" w:rsidRPr="006B1F47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рамках университетов третьего возраста </w:t>
      </w:r>
      <w:r w:rsidR="00624C88">
        <w:rPr>
          <w:rFonts w:ascii="Times New Roman" w:hAnsi="Times New Roman"/>
          <w:sz w:val="28"/>
          <w:szCs w:val="28"/>
        </w:rPr>
        <w:t>граждане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обучаются иностранным языкам (немецкий, английский, испанский), компьютерной грамотности.</w:t>
      </w:r>
    </w:p>
    <w:p w:rsidR="00EC48F3" w:rsidRPr="006B1F47" w:rsidRDefault="00EC48F3" w:rsidP="000E0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Для инвалидов по зрению действуют курсы по </w:t>
      </w:r>
      <w:proofErr w:type="gramStart"/>
      <w:r w:rsidRPr="006B1F47">
        <w:rPr>
          <w:rFonts w:ascii="Times New Roman" w:hAnsi="Times New Roman"/>
          <w:sz w:val="28"/>
          <w:szCs w:val="28"/>
        </w:rPr>
        <w:t>обучению компьютерной грамот</w:t>
      </w:r>
      <w:r w:rsidR="000E0EB9">
        <w:rPr>
          <w:rFonts w:ascii="Times New Roman" w:hAnsi="Times New Roman"/>
          <w:sz w:val="28"/>
          <w:szCs w:val="28"/>
        </w:rPr>
        <w:t>ности по</w:t>
      </w:r>
      <w:proofErr w:type="gramEnd"/>
      <w:r w:rsidR="000E0EB9">
        <w:rPr>
          <w:rFonts w:ascii="Times New Roman" w:hAnsi="Times New Roman"/>
          <w:sz w:val="28"/>
          <w:szCs w:val="28"/>
        </w:rPr>
        <w:t xml:space="preserve"> специальной программе. </w:t>
      </w:r>
      <w:r w:rsidR="00624C88">
        <w:rPr>
          <w:rFonts w:ascii="Times New Roman" w:hAnsi="Times New Roman"/>
          <w:sz w:val="28"/>
          <w:szCs w:val="28"/>
        </w:rPr>
        <w:t>Граждане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="000E0EB9">
        <w:rPr>
          <w:rFonts w:ascii="Times New Roman" w:hAnsi="Times New Roman"/>
          <w:sz w:val="28"/>
          <w:szCs w:val="28"/>
        </w:rPr>
        <w:t xml:space="preserve">проходят школу безопасности. </w:t>
      </w:r>
      <w:r w:rsidRPr="006B1F47">
        <w:rPr>
          <w:rFonts w:ascii="Times New Roman" w:hAnsi="Times New Roman"/>
          <w:sz w:val="28"/>
          <w:szCs w:val="28"/>
        </w:rPr>
        <w:t xml:space="preserve">Также </w:t>
      </w:r>
      <w:r w:rsidR="00624C88">
        <w:rPr>
          <w:rFonts w:ascii="Times New Roman" w:hAnsi="Times New Roman"/>
          <w:sz w:val="28"/>
          <w:szCs w:val="28"/>
        </w:rPr>
        <w:t>граждане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включились в городскую интеллектуальную игру «Что, Где, Когда».</w:t>
      </w:r>
    </w:p>
    <w:p w:rsidR="00EC48F3" w:rsidRPr="006B1F47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C88">
        <w:rPr>
          <w:rFonts w:ascii="Times New Roman" w:hAnsi="Times New Roman"/>
          <w:sz w:val="28"/>
          <w:szCs w:val="28"/>
        </w:rPr>
        <w:t xml:space="preserve">Важным фактором успешности, увлекательности и эффективности занятий в университетах третьего возраста является их интерактивность, то есть взаимодействие преподавателя, ведущего занятие и студента-пенсионера, а также студентов-пенсионеров между собой - как равных участников в учебном процессе. В основу занятий по английскому языку положен методический учебный комплекс </w:t>
      </w:r>
      <w:proofErr w:type="spellStart"/>
      <w:r w:rsidRPr="00256C88">
        <w:rPr>
          <w:rFonts w:ascii="Times New Roman" w:hAnsi="Times New Roman"/>
          <w:sz w:val="28"/>
          <w:szCs w:val="28"/>
        </w:rPr>
        <w:t>New</w:t>
      </w:r>
      <w:proofErr w:type="spellEnd"/>
      <w:r w:rsidRPr="0025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C88">
        <w:rPr>
          <w:rFonts w:ascii="Times New Roman" w:hAnsi="Times New Roman"/>
          <w:sz w:val="28"/>
          <w:szCs w:val="28"/>
        </w:rPr>
        <w:t>English</w:t>
      </w:r>
      <w:proofErr w:type="spellEnd"/>
      <w:r w:rsidRPr="00256C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C88">
        <w:rPr>
          <w:rFonts w:ascii="Times New Roman" w:hAnsi="Times New Roman"/>
          <w:sz w:val="28"/>
          <w:szCs w:val="28"/>
        </w:rPr>
        <w:t>Files</w:t>
      </w:r>
      <w:proofErr w:type="spellEnd"/>
      <w:r w:rsidRPr="00256C88">
        <w:rPr>
          <w:rFonts w:ascii="Times New Roman" w:hAnsi="Times New Roman"/>
          <w:sz w:val="28"/>
          <w:szCs w:val="28"/>
        </w:rPr>
        <w:t xml:space="preserve"> (МУК NEF), разработанный в Оксфорде (Великобритания) для обучения иностранцев разговорному английскому, уровень </w:t>
      </w:r>
      <w:proofErr w:type="spellStart"/>
      <w:r w:rsidRPr="00256C88">
        <w:rPr>
          <w:rFonts w:ascii="Times New Roman" w:hAnsi="Times New Roman"/>
          <w:sz w:val="28"/>
          <w:szCs w:val="28"/>
        </w:rPr>
        <w:t>Beginner</w:t>
      </w:r>
      <w:proofErr w:type="spellEnd"/>
      <w:r w:rsidRPr="00256C88">
        <w:rPr>
          <w:rFonts w:ascii="Times New Roman" w:hAnsi="Times New Roman"/>
          <w:sz w:val="28"/>
          <w:szCs w:val="28"/>
        </w:rPr>
        <w:t xml:space="preserve"> (начинающие с нуля). В качестве технических средств на уроках используются ноутбук с колонками и видеопроектор с экраном. Доска отсутствует, необходимые объяснения сопровождаются показом подготовленных преподавателем текстовых файлов также на экране.</w:t>
      </w:r>
    </w:p>
    <w:p w:rsidR="00EC48F3" w:rsidRPr="006B1F47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C88">
        <w:rPr>
          <w:rFonts w:ascii="Times New Roman" w:hAnsi="Times New Roman"/>
          <w:sz w:val="28"/>
          <w:szCs w:val="28"/>
        </w:rPr>
        <w:t xml:space="preserve">В качестве иллюстративного материала каждое занятие сопровождается видеороликом с песней - от детских учебных (в начале обучения) и народных - до эстрадных песен известных исполнителей. Также в перерыве студенты-пенсионеры имеют возможность заниматься фитнесом по системе </w:t>
      </w:r>
      <w:proofErr w:type="spellStart"/>
      <w:r w:rsidRPr="00256C88">
        <w:rPr>
          <w:rFonts w:ascii="Times New Roman" w:hAnsi="Times New Roman"/>
          <w:sz w:val="28"/>
          <w:szCs w:val="28"/>
        </w:rPr>
        <w:t>Зумба</w:t>
      </w:r>
      <w:proofErr w:type="spellEnd"/>
      <w:r w:rsidRPr="00256C88">
        <w:rPr>
          <w:rFonts w:ascii="Times New Roman" w:hAnsi="Times New Roman"/>
          <w:sz w:val="28"/>
          <w:szCs w:val="28"/>
        </w:rPr>
        <w:t xml:space="preserve">. Учебные материалы на экране сменяются видеороликами: звучит зажигательная музыка, </w:t>
      </w:r>
      <w:r w:rsidR="00624C88">
        <w:rPr>
          <w:rFonts w:ascii="Times New Roman" w:hAnsi="Times New Roman"/>
          <w:sz w:val="28"/>
          <w:szCs w:val="28"/>
        </w:rPr>
        <w:t>граждане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56C88">
        <w:rPr>
          <w:rFonts w:ascii="Times New Roman" w:hAnsi="Times New Roman"/>
          <w:sz w:val="28"/>
          <w:szCs w:val="28"/>
        </w:rPr>
        <w:t>выполняют простые и доступные всем движения.</w:t>
      </w:r>
    </w:p>
    <w:p w:rsidR="00EC48F3" w:rsidRPr="006B1F47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C88">
        <w:rPr>
          <w:rFonts w:ascii="Times New Roman" w:hAnsi="Times New Roman"/>
          <w:sz w:val="28"/>
          <w:szCs w:val="28"/>
        </w:rPr>
        <w:t xml:space="preserve">На факультете по компьютерной грамотности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56C88">
        <w:rPr>
          <w:rFonts w:ascii="Times New Roman" w:hAnsi="Times New Roman"/>
          <w:sz w:val="28"/>
          <w:szCs w:val="28"/>
        </w:rPr>
        <w:t xml:space="preserve">обучают навыкам работы с компьютером. Процесс обучения </w:t>
      </w:r>
      <w:r w:rsidR="00624C88">
        <w:rPr>
          <w:rFonts w:ascii="Times New Roman" w:hAnsi="Times New Roman"/>
          <w:sz w:val="28"/>
          <w:szCs w:val="28"/>
        </w:rPr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56C88">
        <w:rPr>
          <w:rFonts w:ascii="Times New Roman" w:hAnsi="Times New Roman"/>
          <w:sz w:val="28"/>
          <w:szCs w:val="28"/>
        </w:rPr>
        <w:t xml:space="preserve">строится на </w:t>
      </w:r>
      <w:proofErr w:type="gramStart"/>
      <w:r w:rsidRPr="00256C88">
        <w:rPr>
          <w:rFonts w:ascii="Times New Roman" w:hAnsi="Times New Roman"/>
          <w:sz w:val="28"/>
          <w:szCs w:val="28"/>
        </w:rPr>
        <w:t>интерактивное</w:t>
      </w:r>
      <w:proofErr w:type="gramEnd"/>
      <w:r w:rsidRPr="00256C88">
        <w:rPr>
          <w:rFonts w:ascii="Times New Roman" w:hAnsi="Times New Roman"/>
          <w:sz w:val="28"/>
          <w:szCs w:val="28"/>
        </w:rPr>
        <w:t xml:space="preserve"> основе, в условиях доверия, открытости и искренности участников. Для выполнения этих условий предполагается ознакомление участников с особенностью фаз учебного процесса.</w:t>
      </w:r>
    </w:p>
    <w:p w:rsidR="00EC48F3" w:rsidRPr="00256C88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C88">
        <w:rPr>
          <w:rFonts w:ascii="Times New Roman" w:hAnsi="Times New Roman"/>
          <w:sz w:val="28"/>
          <w:szCs w:val="28"/>
        </w:rPr>
        <w:t xml:space="preserve">Кроме того, в целях повышения уровня информационной культуры, открытия новых возможностей проведения досуга и общения, восстановления утраченных связей с родственниками, знакомыми, в Костромской области проводится обучение </w:t>
      </w:r>
      <w:r w:rsidR="00624C88">
        <w:rPr>
          <w:rFonts w:ascii="Times New Roman" w:hAnsi="Times New Roman"/>
          <w:sz w:val="28"/>
          <w:szCs w:val="28"/>
        </w:rPr>
        <w:lastRenderedPageBreak/>
        <w:t>граждан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56C88">
        <w:rPr>
          <w:rFonts w:ascii="Times New Roman" w:hAnsi="Times New Roman"/>
          <w:sz w:val="28"/>
          <w:szCs w:val="28"/>
        </w:rPr>
        <w:t>основам компьютерной грамотности (работа с текстом, пользование сетью Интернет, получение государственных услуг в электронном виде). В рамках социального проекта «Учиться никогда не поздно», обучение на безвозмездной основе проводится на базе 20 государственных профессиональных образовательных организаций и 20 образовательных организаций.</w:t>
      </w:r>
    </w:p>
    <w:p w:rsidR="00EC48F3" w:rsidRPr="005D2740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F47">
        <w:rPr>
          <w:rFonts w:ascii="Times New Roman" w:hAnsi="Times New Roman"/>
          <w:sz w:val="28"/>
          <w:szCs w:val="28"/>
        </w:rPr>
        <w:t xml:space="preserve">В рамках реализации мероприятий по обеспечению совершенствования организации профессионального обучения, дополнительного профессионального образования по востребованным на рынке труда профессиям и специальностям для реализации трудового потенциала граждан старшего поколения в Курской области в образовательных организациях высшего и профессионального образования уже несколько лет функционируют «университеты пожилого человека» и реализуются специальные образовательные программы, направленные на освоение знаний, поиск механизмов, помогающих представителям </w:t>
      </w:r>
      <w:r w:rsidR="00624C88">
        <w:rPr>
          <w:rFonts w:ascii="Times New Roman" w:hAnsi="Times New Roman"/>
          <w:sz w:val="28"/>
          <w:szCs w:val="28"/>
        </w:rPr>
        <w:t>граждан старшего</w:t>
      </w:r>
      <w:proofErr w:type="gramEnd"/>
      <w:r w:rsidR="00624C88">
        <w:rPr>
          <w:rFonts w:ascii="Times New Roman" w:hAnsi="Times New Roman"/>
          <w:sz w:val="28"/>
          <w:szCs w:val="28"/>
        </w:rPr>
        <w:t xml:space="preserve">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 xml:space="preserve">принять новые условия жизни, научиться </w:t>
      </w:r>
      <w:proofErr w:type="gramStart"/>
      <w:r w:rsidRPr="006B1F47">
        <w:rPr>
          <w:rFonts w:ascii="Times New Roman" w:hAnsi="Times New Roman"/>
          <w:sz w:val="28"/>
          <w:szCs w:val="28"/>
        </w:rPr>
        <w:t>гибко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реагировать на изменения окружающей среды.</w:t>
      </w:r>
    </w:p>
    <w:p w:rsidR="00EC48F3" w:rsidRPr="005D2740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Образовательные программы, реализуемые на территории региона, обширны и предполагают свободу выбора предметов обучения, возможность проявить инициативу, развитие творческих способностей в «серебряном» возрасте и освоение новых сфер деятельности.</w:t>
      </w:r>
    </w:p>
    <w:p w:rsidR="00EC48F3" w:rsidRPr="006B1F47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ФГБОУ </w:t>
      </w:r>
      <w:proofErr w:type="gramStart"/>
      <w:r w:rsidRPr="006B1F47">
        <w:rPr>
          <w:rFonts w:ascii="Times New Roman" w:hAnsi="Times New Roman"/>
          <w:sz w:val="28"/>
          <w:szCs w:val="28"/>
        </w:rPr>
        <w:t>ВО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«Курский государственный университет» успешно функционирует университет «Серебряный возраст», который позволяет </w:t>
      </w:r>
      <w:r w:rsidR="00624C88">
        <w:rPr>
          <w:rFonts w:ascii="Times New Roman" w:hAnsi="Times New Roman"/>
          <w:sz w:val="28"/>
          <w:szCs w:val="28"/>
        </w:rPr>
        <w:t>гражданам старшего поколения</w:t>
      </w:r>
      <w:r w:rsidRPr="00256C88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оставаться социально активными, сохранять позитивный жизненный тонус, проводить интересный досуг, продлить активное долголетие.</w:t>
      </w:r>
    </w:p>
    <w:p w:rsidR="00EC48F3" w:rsidRPr="005D2740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университете «Серебряный возраст» реализуются следующие дополнительные </w:t>
      </w:r>
      <w:proofErr w:type="spellStart"/>
      <w:r w:rsidRPr="006B1F47">
        <w:rPr>
          <w:rFonts w:ascii="Times New Roman" w:hAnsi="Times New Roman"/>
          <w:sz w:val="28"/>
          <w:szCs w:val="28"/>
        </w:rPr>
        <w:t>общеразвиваю</w:t>
      </w:r>
      <w:r w:rsidR="008C29E7">
        <w:rPr>
          <w:rFonts w:ascii="Times New Roman" w:hAnsi="Times New Roman"/>
          <w:sz w:val="28"/>
          <w:szCs w:val="28"/>
        </w:rPr>
        <w:t>щие</w:t>
      </w:r>
      <w:proofErr w:type="spellEnd"/>
      <w:r w:rsidR="008C29E7">
        <w:rPr>
          <w:rFonts w:ascii="Times New Roman" w:hAnsi="Times New Roman"/>
          <w:sz w:val="28"/>
          <w:szCs w:val="28"/>
        </w:rPr>
        <w:t xml:space="preserve"> программы для пенсионеров: о</w:t>
      </w:r>
      <w:r w:rsidRPr="006B1F47">
        <w:rPr>
          <w:rFonts w:ascii="Times New Roman" w:hAnsi="Times New Roman"/>
          <w:sz w:val="28"/>
          <w:szCs w:val="28"/>
        </w:rPr>
        <w:t>с</w:t>
      </w:r>
      <w:r w:rsidR="008C29E7">
        <w:rPr>
          <w:rFonts w:ascii="Times New Roman" w:hAnsi="Times New Roman"/>
          <w:sz w:val="28"/>
          <w:szCs w:val="28"/>
        </w:rPr>
        <w:t>новы компьютерной грамотности, дачное хозяйство, духовное возрождение, история Курского края, основы живописи, я</w:t>
      </w:r>
      <w:r w:rsidRPr="006B1F47">
        <w:rPr>
          <w:rFonts w:ascii="Times New Roman" w:hAnsi="Times New Roman"/>
          <w:sz w:val="28"/>
          <w:szCs w:val="28"/>
        </w:rPr>
        <w:t xml:space="preserve">понский </w:t>
      </w:r>
      <w:proofErr w:type="spellStart"/>
      <w:r w:rsidRPr="006B1F47">
        <w:rPr>
          <w:rFonts w:ascii="Times New Roman" w:hAnsi="Times New Roman"/>
          <w:sz w:val="28"/>
          <w:szCs w:val="28"/>
        </w:rPr>
        <w:t>квилтинг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(японское лоскутное шитье). За 2018-2019 учебный год слушателями программ стали 290 человек.</w:t>
      </w:r>
    </w:p>
    <w:p w:rsidR="00EC48F3" w:rsidRPr="005D2740" w:rsidRDefault="00EC48F3" w:rsidP="00EC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Учитывая большую потребность среди пенсионеров, с октября 2019 года университет «Серебряный возраст», наряду с уже имеющимися программами, планирует набор на новые </w:t>
      </w:r>
      <w:proofErr w:type="spellStart"/>
      <w:r w:rsidRPr="006B1F47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программы для пенсионеров: финансовая и правовая грамотность, использование сотовых технологий, психология для лиц пожилого возраста.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В рамках реализации в Калужской области </w:t>
      </w:r>
      <w:proofErr w:type="spellStart"/>
      <w:r w:rsidRPr="002700DA">
        <w:rPr>
          <w:rFonts w:ascii="Times New Roman" w:hAnsi="Times New Roman"/>
          <w:sz w:val="28"/>
          <w:szCs w:val="28"/>
        </w:rPr>
        <w:t>пилотного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проекта «Территория заботы» проведено более 800 комплексных </w:t>
      </w:r>
      <w:proofErr w:type="spellStart"/>
      <w:r w:rsidRPr="002700DA">
        <w:rPr>
          <w:rFonts w:ascii="Times New Roman" w:hAnsi="Times New Roman"/>
          <w:sz w:val="28"/>
          <w:szCs w:val="28"/>
        </w:rPr>
        <w:t>гериатрических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оценок пожилых людей.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Для оказания помощи родственникам и иным лицам, осуществляющим уход за </w:t>
      </w:r>
      <w:r w:rsidR="00624C88">
        <w:rPr>
          <w:rFonts w:ascii="Times New Roman" w:hAnsi="Times New Roman"/>
          <w:sz w:val="28"/>
          <w:szCs w:val="28"/>
        </w:rPr>
        <w:t>гражданами старшего поколения</w:t>
      </w:r>
      <w:r w:rsidRPr="002700DA">
        <w:rPr>
          <w:rFonts w:ascii="Times New Roman" w:hAnsi="Times New Roman"/>
          <w:sz w:val="28"/>
          <w:szCs w:val="28"/>
        </w:rPr>
        <w:t xml:space="preserve">, в области действует «Школа по уходу» при ГБУ </w:t>
      </w:r>
      <w:proofErr w:type="gramStart"/>
      <w:r w:rsidRPr="002700DA">
        <w:rPr>
          <w:rFonts w:ascii="Times New Roman" w:hAnsi="Times New Roman"/>
          <w:sz w:val="28"/>
          <w:szCs w:val="28"/>
        </w:rPr>
        <w:t>КО</w:t>
      </w:r>
      <w:proofErr w:type="gramEnd"/>
      <w:r w:rsidRPr="002700DA">
        <w:rPr>
          <w:rFonts w:ascii="Times New Roman" w:hAnsi="Times New Roman"/>
          <w:sz w:val="28"/>
          <w:szCs w:val="28"/>
        </w:rPr>
        <w:t xml:space="preserve"> «Дзержинский центр социального обслуживания граждан пожилого возраста и инвалидов». За 2018 год консультацию и помощь получили 218 человек из числа инвалидов и родственников пожилых людей.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>Кроме того, Калужским городским отделением Общероссийской общественной организацией «Российский Красный Крест» организована школа по консультированию родственников навыкам ухода за пациентами с дефицитом (ограничениями) самообслуживания. В течение 2018 года обучение прошли 150 человек.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lastRenderedPageBreak/>
        <w:t>Одной из целей государственной программы Рязанской области «Развитие здравоохранения» является увеличение продолжительности активного периода жизни населения. В рамках</w:t>
      </w:r>
      <w:r>
        <w:rPr>
          <w:rFonts w:ascii="Times New Roman" w:hAnsi="Times New Roman"/>
          <w:sz w:val="28"/>
          <w:szCs w:val="28"/>
        </w:rPr>
        <w:t xml:space="preserve"> указанной </w:t>
      </w:r>
      <w:r w:rsidRPr="002700DA">
        <w:rPr>
          <w:rFonts w:ascii="Times New Roman" w:hAnsi="Times New Roman"/>
          <w:sz w:val="28"/>
          <w:szCs w:val="28"/>
        </w:rPr>
        <w:t>программы предусмотрены меры, направленные на повышение качества жизни граждан старшего поколения.</w:t>
      </w:r>
    </w:p>
    <w:p w:rsidR="008E23FB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00DA">
        <w:rPr>
          <w:rFonts w:ascii="Times New Roman" w:hAnsi="Times New Roman"/>
          <w:sz w:val="28"/>
          <w:szCs w:val="28"/>
        </w:rPr>
        <w:t>Гериатрическая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служба обеспечивает оказание медицинской помощи </w:t>
      </w:r>
      <w:r w:rsidR="00624C88">
        <w:rPr>
          <w:rFonts w:ascii="Times New Roman" w:hAnsi="Times New Roman"/>
          <w:sz w:val="28"/>
          <w:szCs w:val="28"/>
        </w:rPr>
        <w:t>пациентам - гражданам старшего поколения</w:t>
      </w:r>
      <w:r w:rsidR="00624C88" w:rsidRPr="00E91E55">
        <w:rPr>
          <w:rFonts w:ascii="Times New Roman" w:hAnsi="Times New Roman"/>
          <w:sz w:val="28"/>
          <w:szCs w:val="28"/>
        </w:rPr>
        <w:t xml:space="preserve"> </w:t>
      </w:r>
      <w:r w:rsidRPr="002700DA">
        <w:rPr>
          <w:rFonts w:ascii="Times New Roman" w:hAnsi="Times New Roman"/>
          <w:sz w:val="28"/>
          <w:szCs w:val="28"/>
        </w:rPr>
        <w:t xml:space="preserve">при наличии старческой астении с целью сохранения или восстановления их способности к самообслуживанию, физической и функциональной активности, независимости от посторонней помощи в повседневной жизни. Медицинская помощь по профилю «гериатрия» будет оказываться в медицинских </w:t>
      </w:r>
      <w:r w:rsidR="00624C88">
        <w:rPr>
          <w:rFonts w:ascii="Times New Roman" w:hAnsi="Times New Roman"/>
          <w:sz w:val="28"/>
          <w:szCs w:val="28"/>
        </w:rPr>
        <w:t>организациях, подведомственных М</w:t>
      </w:r>
      <w:r w:rsidRPr="002700DA">
        <w:rPr>
          <w:rFonts w:ascii="Times New Roman" w:hAnsi="Times New Roman"/>
          <w:sz w:val="28"/>
          <w:szCs w:val="28"/>
        </w:rPr>
        <w:t xml:space="preserve">инистерству здравоохранения Рязанской области (далее – медицинские организации): </w:t>
      </w:r>
    </w:p>
    <w:p w:rsidR="008E23FB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первичная специализированная медико-санитарная помощь по профилю «гериатрия» будет оказываться в </w:t>
      </w:r>
      <w:proofErr w:type="spellStart"/>
      <w:r w:rsidRPr="002700DA">
        <w:rPr>
          <w:rFonts w:ascii="Times New Roman" w:hAnsi="Times New Roman"/>
          <w:sz w:val="28"/>
          <w:szCs w:val="28"/>
        </w:rPr>
        <w:t>гериатрических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кабинетах медицинских организаций; 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специализированная медицинская помощь по профилю «гериатрия» в стационарных условиях будет оказываться на </w:t>
      </w:r>
      <w:proofErr w:type="spellStart"/>
      <w:r w:rsidRPr="002700DA">
        <w:rPr>
          <w:rFonts w:ascii="Times New Roman" w:hAnsi="Times New Roman"/>
          <w:sz w:val="28"/>
          <w:szCs w:val="28"/>
        </w:rPr>
        <w:t>гериатрических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койках, функционирующих в медицинских организациях, а также в регионе открыт </w:t>
      </w:r>
      <w:proofErr w:type="spellStart"/>
      <w:r w:rsidRPr="002700DA">
        <w:rPr>
          <w:rFonts w:ascii="Times New Roman" w:hAnsi="Times New Roman"/>
          <w:sz w:val="28"/>
          <w:szCs w:val="28"/>
        </w:rPr>
        <w:t>гериатрический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центр на 10 коек</w:t>
      </w:r>
      <w:r w:rsidR="00624C88">
        <w:rPr>
          <w:rFonts w:ascii="Times New Roman" w:hAnsi="Times New Roman"/>
          <w:sz w:val="28"/>
          <w:szCs w:val="28"/>
        </w:rPr>
        <w:t>.</w:t>
      </w:r>
    </w:p>
    <w:p w:rsidR="00624C88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>Для обеспечения медицинских организаций квалифицированными кадрами осуществлена подготовка специалистов по дополнительным профессиональным п</w:t>
      </w:r>
      <w:r w:rsidR="00624C88">
        <w:rPr>
          <w:rFonts w:ascii="Times New Roman" w:hAnsi="Times New Roman"/>
          <w:sz w:val="28"/>
          <w:szCs w:val="28"/>
        </w:rPr>
        <w:t xml:space="preserve">рограммам по вопросам гериатрии. </w:t>
      </w:r>
    </w:p>
    <w:p w:rsidR="008E23FB" w:rsidRPr="002700DA" w:rsidRDefault="008E23FB" w:rsidP="008E2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00DA">
        <w:rPr>
          <w:rFonts w:ascii="Times New Roman" w:hAnsi="Times New Roman"/>
          <w:sz w:val="28"/>
          <w:szCs w:val="28"/>
        </w:rPr>
        <w:t xml:space="preserve">Проводимые в регионе мероприятия формируют современную модель долговременной </w:t>
      </w:r>
      <w:proofErr w:type="spellStart"/>
      <w:r w:rsidRPr="002700DA">
        <w:rPr>
          <w:rFonts w:ascii="Times New Roman" w:hAnsi="Times New Roman"/>
          <w:sz w:val="28"/>
          <w:szCs w:val="28"/>
        </w:rPr>
        <w:t>медицинско-социальной</w:t>
      </w:r>
      <w:proofErr w:type="spellEnd"/>
      <w:r w:rsidRPr="002700DA">
        <w:rPr>
          <w:rFonts w:ascii="Times New Roman" w:hAnsi="Times New Roman"/>
          <w:sz w:val="28"/>
          <w:szCs w:val="28"/>
        </w:rPr>
        <w:t xml:space="preserve"> помощи </w:t>
      </w:r>
      <w:r w:rsidR="00E6375F">
        <w:rPr>
          <w:rFonts w:ascii="Times New Roman" w:hAnsi="Times New Roman"/>
          <w:sz w:val="28"/>
          <w:szCs w:val="28"/>
        </w:rPr>
        <w:t>гражданам старшего поколения</w:t>
      </w:r>
      <w:r w:rsidR="00E6375F" w:rsidRPr="00E91E55">
        <w:rPr>
          <w:rFonts w:ascii="Times New Roman" w:hAnsi="Times New Roman"/>
          <w:sz w:val="28"/>
          <w:szCs w:val="28"/>
        </w:rPr>
        <w:t xml:space="preserve"> </w:t>
      </w:r>
      <w:r w:rsidRPr="002700DA">
        <w:rPr>
          <w:rFonts w:ascii="Times New Roman" w:hAnsi="Times New Roman"/>
          <w:sz w:val="28"/>
          <w:szCs w:val="28"/>
        </w:rPr>
        <w:t>на принципах преемственности ведения пациента при оказании первичной медико-санитарной и специализированной медицинской помощи, а также межведомственного взаимодействия служб здравоохранения и социальной защиты с целью сохранения или восстановления способности граждан к самообслуживанию, физической и функциональной активности, независимости от посторонней помощи в повседневной жизни.</w:t>
      </w:r>
      <w:proofErr w:type="gramEnd"/>
    </w:p>
    <w:p w:rsidR="008E23FB" w:rsidRPr="002700DA" w:rsidRDefault="008E23FB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>В качестве популяционных мероприятий в Московской области в 2018 году были проведены акции «Здоровый город», посвященные следующим Всемирным Дням здоровья: Всемирному Дню борьбы против рака, Всемирному Дню почки, Всемирному Дню здоровья, Всемирному Дню борьбы с артериальной гипертонией, Всемирному Дню без табака, Международному Дню борьбы с наркоманией. Всероссийскому Дню трезвости и борьбы с алкоголизмом, Всемирному Дню сердца, Всемирному Дню борьбы с инсультом, Всемирному Дню борьбы с диабетом и Международному Дню отказа от курения. Всего в 2018 году в Московской области было проведено 504 массовых акции профилактической направленности, в которых приняли участие 725</w:t>
      </w:r>
      <w:r>
        <w:rPr>
          <w:rFonts w:ascii="Times New Roman" w:hAnsi="Times New Roman"/>
          <w:sz w:val="28"/>
          <w:szCs w:val="28"/>
        </w:rPr>
        <w:t> </w:t>
      </w:r>
      <w:r w:rsidRPr="002700DA">
        <w:rPr>
          <w:rFonts w:ascii="Times New Roman" w:hAnsi="Times New Roman"/>
          <w:sz w:val="28"/>
          <w:szCs w:val="28"/>
        </w:rPr>
        <w:t>368 жителей Московской области. По оценке, более 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0DA">
        <w:rPr>
          <w:rFonts w:ascii="Times New Roman" w:hAnsi="Times New Roman"/>
          <w:sz w:val="28"/>
          <w:szCs w:val="28"/>
        </w:rPr>
        <w:t xml:space="preserve">% участников данных акций приходится на лиц старшего возраста. Кроме того, в СМИ областного и муниципального уровней в 2018 году было организовано 265 </w:t>
      </w:r>
      <w:proofErr w:type="spellStart"/>
      <w:r w:rsidRPr="002700DA">
        <w:rPr>
          <w:rFonts w:ascii="Times New Roman" w:hAnsi="Times New Roman"/>
          <w:sz w:val="28"/>
          <w:szCs w:val="28"/>
        </w:rPr>
        <w:t>радиоэфиров</w:t>
      </w:r>
      <w:proofErr w:type="spellEnd"/>
      <w:r w:rsidRPr="002700DA">
        <w:rPr>
          <w:rFonts w:ascii="Times New Roman" w:hAnsi="Times New Roman"/>
          <w:sz w:val="28"/>
          <w:szCs w:val="28"/>
        </w:rPr>
        <w:t>, 414 телевизионных передач, 910 публикаций в периодических печатных изданиях, 615 материалов было размещено в сети Интернет.</w:t>
      </w:r>
    </w:p>
    <w:p w:rsidR="008E23FB" w:rsidRPr="002700DA" w:rsidRDefault="008E23FB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lastRenderedPageBreak/>
        <w:t>В качестве групповой и индивидуальной профилактики в Московской области организованы и работают 28 Центров здоровья для взрослого населения, в которые в 2018 году обратилось 16</w:t>
      </w:r>
      <w:r>
        <w:rPr>
          <w:rFonts w:ascii="Times New Roman" w:hAnsi="Times New Roman"/>
          <w:sz w:val="28"/>
          <w:szCs w:val="28"/>
        </w:rPr>
        <w:t> </w:t>
      </w:r>
      <w:r w:rsidRPr="002700DA">
        <w:rPr>
          <w:rFonts w:ascii="Times New Roman" w:hAnsi="Times New Roman"/>
          <w:sz w:val="28"/>
          <w:szCs w:val="28"/>
        </w:rPr>
        <w:t>147 человек в возрасте старше 65 лет.</w:t>
      </w:r>
    </w:p>
    <w:p w:rsidR="00AA2A5C" w:rsidRDefault="00AA2A5C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рамках реализации мероприятий по сохранению здоровья граждан старшего поколения в Чувашской Республике в целях раннего выявления заболеваний, являющихся основной причиной инвалидности и преждевременной смертности населения, а также основных факторов риска их развития проводятся диспансеризации определенных гру</w:t>
      </w:r>
      <w:proofErr w:type="gramStart"/>
      <w:r w:rsidRPr="006B1F47">
        <w:rPr>
          <w:rFonts w:ascii="Times New Roman" w:hAnsi="Times New Roman"/>
          <w:sz w:val="28"/>
          <w:szCs w:val="28"/>
        </w:rPr>
        <w:t>пп взр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ослого населения. </w:t>
      </w:r>
    </w:p>
    <w:p w:rsidR="00AA2A5C" w:rsidRPr="00A6479B" w:rsidRDefault="00AA2A5C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Организована работа школ здоровья. </w:t>
      </w:r>
      <w:proofErr w:type="gramStart"/>
      <w:r w:rsidRPr="006B1F47">
        <w:rPr>
          <w:rFonts w:ascii="Times New Roman" w:hAnsi="Times New Roman"/>
          <w:sz w:val="28"/>
          <w:szCs w:val="28"/>
        </w:rPr>
        <w:t>По итогам 2018 года в Школах здоровья прошли обучение 354848 человек, в том числе: в Школе для пациентов с артери</w:t>
      </w:r>
      <w:r w:rsidRPr="006B1F47">
        <w:rPr>
          <w:rFonts w:ascii="Times New Roman" w:hAnsi="Times New Roman"/>
          <w:sz w:val="28"/>
          <w:szCs w:val="28"/>
        </w:rPr>
        <w:softHyphen/>
        <w:t>альной гипертензией - 71297 человек, в Школе для больных с сахарным диабетом - 14900 человек, в Школе здорового образа жизни - 56680 человека и др. Для лиц пожилого возраста организована школа активного долголетия, в 2018 году прошли обучение в данной школе 30087 человек.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Деятельность таких школ здоровья для хронических больных дополняет диспансерное наблюдение, которое ориентирова</w:t>
      </w:r>
      <w:r w:rsidRPr="006B1F47">
        <w:rPr>
          <w:rFonts w:ascii="Times New Roman" w:hAnsi="Times New Roman"/>
          <w:sz w:val="28"/>
          <w:szCs w:val="28"/>
        </w:rPr>
        <w:softHyphen/>
        <w:t>но на предупреждение осложнений, обучение приемам самопомощи в экстренных ситуациях, особенностям режима питания, движения, принципам лечения и само</w:t>
      </w:r>
      <w:r w:rsidRPr="006B1F47">
        <w:rPr>
          <w:rFonts w:ascii="Times New Roman" w:hAnsi="Times New Roman"/>
          <w:sz w:val="28"/>
          <w:szCs w:val="28"/>
        </w:rPr>
        <w:softHyphen/>
        <w:t>восстановления. В работе используется более чем 50 в</w:t>
      </w:r>
      <w:r w:rsidR="00BE0301">
        <w:rPr>
          <w:rFonts w:ascii="Times New Roman" w:hAnsi="Times New Roman"/>
          <w:sz w:val="28"/>
          <w:szCs w:val="28"/>
        </w:rPr>
        <w:t>идов информационных мате</w:t>
      </w:r>
      <w:r w:rsidR="00BE0301">
        <w:rPr>
          <w:rFonts w:ascii="Times New Roman" w:hAnsi="Times New Roman"/>
          <w:sz w:val="28"/>
          <w:szCs w:val="28"/>
        </w:rPr>
        <w:softHyphen/>
        <w:t>риалов,</w:t>
      </w:r>
      <w:r w:rsidRPr="006B1F47">
        <w:rPr>
          <w:rFonts w:ascii="Times New Roman" w:hAnsi="Times New Roman"/>
          <w:sz w:val="28"/>
          <w:szCs w:val="28"/>
        </w:rPr>
        <w:t xml:space="preserve"> подготовлены следующие информационные материалы для лиц пожилого возраста «Самая коварная болезнь пожилого возраста», «</w:t>
      </w:r>
      <w:proofErr w:type="spellStart"/>
      <w:r w:rsidRPr="006B1F47">
        <w:rPr>
          <w:rFonts w:ascii="Times New Roman" w:hAnsi="Times New Roman"/>
          <w:sz w:val="28"/>
          <w:szCs w:val="28"/>
        </w:rPr>
        <w:t>Остеоартроз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», «Питание в пожилом возрасте», «Старческая астения», «Физическая активность в пожилом возрасте», «Недержание мочи </w:t>
      </w:r>
      <w:proofErr w:type="gramStart"/>
      <w:r w:rsidRPr="006B1F47">
        <w:rPr>
          <w:rFonts w:ascii="Times New Roman" w:hAnsi="Times New Roman"/>
          <w:sz w:val="28"/>
          <w:szCs w:val="28"/>
        </w:rPr>
        <w:t>у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пожилых» и другие.</w:t>
      </w:r>
    </w:p>
    <w:p w:rsidR="00AA2A5C" w:rsidRPr="00A6479B" w:rsidRDefault="00AA2A5C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F47">
        <w:rPr>
          <w:rFonts w:ascii="Times New Roman" w:hAnsi="Times New Roman"/>
          <w:sz w:val="28"/>
          <w:szCs w:val="28"/>
        </w:rPr>
        <w:t xml:space="preserve">Чтобы поддерживать здоровье в любом возрасте, специально для лиц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Pr="006B1F47">
        <w:rPr>
          <w:rFonts w:ascii="Times New Roman" w:hAnsi="Times New Roman"/>
          <w:sz w:val="28"/>
          <w:szCs w:val="28"/>
        </w:rPr>
        <w:t xml:space="preserve"> был подготовлен информационный буклет «Паспорт акти</w:t>
      </w:r>
      <w:r w:rsidR="00E6375F">
        <w:rPr>
          <w:rFonts w:ascii="Times New Roman" w:hAnsi="Times New Roman"/>
          <w:sz w:val="28"/>
          <w:szCs w:val="28"/>
        </w:rPr>
        <w:t>вного дол</w:t>
      </w:r>
      <w:r w:rsidRPr="006B1F47">
        <w:rPr>
          <w:rFonts w:ascii="Times New Roman" w:hAnsi="Times New Roman"/>
          <w:sz w:val="28"/>
          <w:szCs w:val="28"/>
        </w:rPr>
        <w:t>голетия», информационного и обучающего характера, где содержится информация об основных правилах поведения, рекомендац</w:t>
      </w:r>
      <w:r w:rsidR="00E6375F">
        <w:rPr>
          <w:rFonts w:ascii="Times New Roman" w:hAnsi="Times New Roman"/>
          <w:sz w:val="28"/>
          <w:szCs w:val="28"/>
        </w:rPr>
        <w:t>ии по сохранению и улучшения об</w:t>
      </w:r>
      <w:r w:rsidRPr="006B1F47">
        <w:rPr>
          <w:rFonts w:ascii="Times New Roman" w:hAnsi="Times New Roman"/>
          <w:sz w:val="28"/>
          <w:szCs w:val="28"/>
        </w:rPr>
        <w:t>щего состояния здоровья, правил образа жизни</w:t>
      </w:r>
      <w:r w:rsidR="00E6375F">
        <w:rPr>
          <w:rFonts w:ascii="Times New Roman" w:hAnsi="Times New Roman"/>
          <w:sz w:val="28"/>
          <w:szCs w:val="28"/>
        </w:rPr>
        <w:t xml:space="preserve"> граждан старшего поколения, с целью про</w:t>
      </w:r>
      <w:r w:rsidRPr="006B1F47">
        <w:rPr>
          <w:rFonts w:ascii="Times New Roman" w:hAnsi="Times New Roman"/>
          <w:sz w:val="28"/>
          <w:szCs w:val="28"/>
        </w:rPr>
        <w:t>дления качества жизни и активного долголетия.</w:t>
      </w:r>
      <w:proofErr w:type="gramEnd"/>
    </w:p>
    <w:p w:rsidR="00BE0301" w:rsidRDefault="00AA2A5C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</w:t>
      </w:r>
      <w:r w:rsidR="00BE0301">
        <w:rPr>
          <w:rFonts w:ascii="Times New Roman" w:hAnsi="Times New Roman"/>
          <w:sz w:val="28"/>
          <w:szCs w:val="28"/>
        </w:rPr>
        <w:t xml:space="preserve">субъектах Российской Федерации </w:t>
      </w:r>
      <w:r w:rsidR="00EC48F3">
        <w:rPr>
          <w:rFonts w:ascii="Times New Roman" w:hAnsi="Times New Roman"/>
          <w:sz w:val="28"/>
          <w:szCs w:val="28"/>
        </w:rPr>
        <w:t xml:space="preserve">в </w:t>
      </w:r>
      <w:r w:rsidRPr="006B1F47">
        <w:rPr>
          <w:rFonts w:ascii="Times New Roman" w:hAnsi="Times New Roman"/>
          <w:sz w:val="28"/>
          <w:szCs w:val="28"/>
        </w:rPr>
        <w:t xml:space="preserve">рамках реализации мероприятий по развитию благотворительности и добровольческой (волонтерской) деятельности в интересах граждан старшего поколения, особенно «серебряного </w:t>
      </w:r>
      <w:proofErr w:type="spellStart"/>
      <w:r w:rsidRPr="006B1F47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6B1F47">
        <w:rPr>
          <w:rFonts w:ascii="Times New Roman" w:hAnsi="Times New Roman"/>
          <w:sz w:val="28"/>
          <w:szCs w:val="28"/>
        </w:rPr>
        <w:t>»</w:t>
      </w:r>
      <w:r w:rsidR="00E6375F">
        <w:rPr>
          <w:rFonts w:ascii="Times New Roman" w:hAnsi="Times New Roman"/>
          <w:sz w:val="28"/>
          <w:szCs w:val="28"/>
        </w:rPr>
        <w:t>,</w:t>
      </w:r>
      <w:r w:rsidRPr="006B1F47">
        <w:rPr>
          <w:rFonts w:ascii="Times New Roman" w:hAnsi="Times New Roman"/>
          <w:sz w:val="28"/>
          <w:szCs w:val="28"/>
        </w:rPr>
        <w:t xml:space="preserve"> </w:t>
      </w:r>
      <w:r w:rsidR="00BE0301" w:rsidRPr="00BE0301">
        <w:rPr>
          <w:rFonts w:ascii="Times New Roman" w:hAnsi="Times New Roman"/>
          <w:sz w:val="28"/>
          <w:szCs w:val="28"/>
        </w:rPr>
        <w:t>имеются многочисленные практики привлечения добровольцев (волонтеров) в организации социального обслуживания, которые успешно применяются и распространяются на территории Российской Федерации</w:t>
      </w:r>
      <w:r w:rsidR="00577EC7">
        <w:rPr>
          <w:rFonts w:ascii="Times New Roman" w:hAnsi="Times New Roman"/>
          <w:sz w:val="28"/>
          <w:szCs w:val="28"/>
        </w:rPr>
        <w:t>.</w:t>
      </w:r>
    </w:p>
    <w:p w:rsidR="00AA2A5C" w:rsidRPr="006B1F47" w:rsidRDefault="00577EC7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в </w:t>
      </w:r>
      <w:r w:rsidR="00AA2A5C" w:rsidRPr="006B1F47">
        <w:rPr>
          <w:rFonts w:ascii="Times New Roman" w:hAnsi="Times New Roman"/>
          <w:sz w:val="28"/>
          <w:szCs w:val="28"/>
        </w:rPr>
        <w:t>Саратовской области активно развиваются различные направления добровольческой деятельности, в том числе среди представителей старшего поколения («серебряных» волонтеров).</w:t>
      </w:r>
    </w:p>
    <w:p w:rsidR="00AA2A5C" w:rsidRPr="006B1F47" w:rsidRDefault="00AA2A5C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На территории Саратовской области движение волонтеров «серебряного» возраста осуществляет свою деятельность на базе 39 </w:t>
      </w:r>
      <w:r w:rsidR="00E6375F">
        <w:rPr>
          <w:rFonts w:ascii="Times New Roman" w:hAnsi="Times New Roman"/>
          <w:sz w:val="28"/>
          <w:szCs w:val="28"/>
        </w:rPr>
        <w:t>организаций</w:t>
      </w:r>
      <w:r w:rsidRPr="006B1F47">
        <w:rPr>
          <w:rFonts w:ascii="Times New Roman" w:hAnsi="Times New Roman"/>
          <w:sz w:val="28"/>
          <w:szCs w:val="28"/>
        </w:rPr>
        <w:t xml:space="preserve"> социального обслуживания населения в каждом районе области. Прежде всего, деятельность волонтеров направлена на оказание </w:t>
      </w:r>
      <w:r w:rsidR="00E6375F">
        <w:rPr>
          <w:rFonts w:ascii="Times New Roman" w:hAnsi="Times New Roman"/>
          <w:sz w:val="28"/>
          <w:szCs w:val="28"/>
        </w:rPr>
        <w:t xml:space="preserve">социальной, культурной и интеграционной помощи гражданам старшего поколения, находящимся на социальном обслуживании. В 5-й юбилейный раз реализован социальный проект «Серебряный возраст» на базе </w:t>
      </w:r>
      <w:r w:rsidRPr="006B1F47">
        <w:rPr>
          <w:rFonts w:ascii="Times New Roman" w:hAnsi="Times New Roman"/>
          <w:sz w:val="28"/>
          <w:szCs w:val="28"/>
        </w:rPr>
        <w:t xml:space="preserve">оздоровительного центра «Ровесник» </w:t>
      </w:r>
      <w:proofErr w:type="spellStart"/>
      <w:r w:rsidRPr="006B1F47">
        <w:rPr>
          <w:rFonts w:ascii="Times New Roman" w:hAnsi="Times New Roman"/>
          <w:sz w:val="28"/>
          <w:szCs w:val="28"/>
        </w:rPr>
        <w:t>Марксовского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района (реализуется ежегодно с 2014 года). Участниками стали 100 </w:t>
      </w:r>
      <w:r w:rsidR="00E6375F">
        <w:rPr>
          <w:rFonts w:ascii="Times New Roman" w:hAnsi="Times New Roman"/>
          <w:sz w:val="28"/>
          <w:szCs w:val="28"/>
        </w:rPr>
        <w:t xml:space="preserve">граждан старшего </w:t>
      </w:r>
      <w:r w:rsidR="00E6375F">
        <w:rPr>
          <w:rFonts w:ascii="Times New Roman" w:hAnsi="Times New Roman"/>
          <w:sz w:val="28"/>
          <w:szCs w:val="28"/>
        </w:rPr>
        <w:lastRenderedPageBreak/>
        <w:t>поколения</w:t>
      </w:r>
      <w:r w:rsidRPr="006B1F47">
        <w:rPr>
          <w:rFonts w:ascii="Times New Roman" w:hAnsi="Times New Roman"/>
          <w:sz w:val="28"/>
          <w:szCs w:val="28"/>
        </w:rPr>
        <w:t xml:space="preserve">, внесших значительный вклад в развитие области. Проект направлен на повышение социального статуса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Pr="006B1F47">
        <w:rPr>
          <w:rFonts w:ascii="Times New Roman" w:hAnsi="Times New Roman"/>
          <w:sz w:val="28"/>
          <w:szCs w:val="28"/>
        </w:rPr>
        <w:t xml:space="preserve">, их адаптацию в информационной среде, популяризацию активного долголетия, укрепление семейных традиций. Для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="00E6375F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организованы различные спортивно-оздоровительные мероприятия, мастер-классы, консультации по правовым вопросам, пенсионному и медицинскому обеспечению, мерам социальной поддержки.</w:t>
      </w:r>
    </w:p>
    <w:p w:rsidR="00AA2A5C" w:rsidRPr="006B1F47" w:rsidRDefault="008C29E7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A2A5C" w:rsidRPr="006B1F47">
        <w:rPr>
          <w:rFonts w:ascii="Times New Roman" w:hAnsi="Times New Roman"/>
          <w:sz w:val="28"/>
          <w:szCs w:val="28"/>
        </w:rPr>
        <w:t xml:space="preserve">лючевым мероприятием, направленным на активизацию совместной добровольческой деятельности пожилых людей и молодежи, стал слет волонтеров, оказывающих поддержку инвалидам и </w:t>
      </w:r>
      <w:r w:rsidR="00E6375F">
        <w:rPr>
          <w:rFonts w:ascii="Times New Roman" w:hAnsi="Times New Roman"/>
          <w:sz w:val="28"/>
          <w:szCs w:val="28"/>
        </w:rPr>
        <w:t>гражданам старшего поколения</w:t>
      </w:r>
      <w:r w:rsidR="00AA2A5C" w:rsidRPr="006B1F47">
        <w:rPr>
          <w:rFonts w:ascii="Times New Roman" w:hAnsi="Times New Roman"/>
          <w:sz w:val="28"/>
          <w:szCs w:val="28"/>
        </w:rPr>
        <w:t xml:space="preserve">, который состоялся в октябре 2018 года в </w:t>
      </w:r>
      <w:proofErr w:type="gramStart"/>
      <w:r w:rsidR="00AA2A5C" w:rsidRPr="006B1F47">
        <w:rPr>
          <w:rFonts w:ascii="Times New Roman" w:hAnsi="Times New Roman"/>
          <w:sz w:val="28"/>
          <w:szCs w:val="28"/>
        </w:rPr>
        <w:t>г</w:t>
      </w:r>
      <w:proofErr w:type="gramEnd"/>
      <w:r w:rsidR="00AA2A5C" w:rsidRPr="006B1F47">
        <w:rPr>
          <w:rFonts w:ascii="Times New Roman" w:hAnsi="Times New Roman"/>
          <w:sz w:val="28"/>
          <w:szCs w:val="28"/>
        </w:rPr>
        <w:t>. Саратове в Парке Победы. Слет объединил представителей молодежных и «серебряных» добровольческих отрядов учреждений социального обслуживания. Они обменялись опытом, посетили Музей боевой и трудовой славы и произвели закладку «Аллеи добровольцев».</w:t>
      </w:r>
    </w:p>
    <w:p w:rsidR="00D414B1" w:rsidRPr="006B1F47" w:rsidRDefault="005545A7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D414B1" w:rsidRPr="006B1F47">
        <w:rPr>
          <w:rFonts w:ascii="Times New Roman" w:hAnsi="Times New Roman"/>
          <w:sz w:val="28"/>
          <w:szCs w:val="28"/>
        </w:rPr>
        <w:t xml:space="preserve">жегодно во всех субъектах Российской Федерации проводится большое количество массовых физкультурно-спортивных мероприятий с участием </w:t>
      </w:r>
      <w:r w:rsidR="006B1F47">
        <w:rPr>
          <w:rFonts w:ascii="Times New Roman" w:hAnsi="Times New Roman"/>
          <w:sz w:val="28"/>
          <w:szCs w:val="28"/>
        </w:rPr>
        <w:t>граждан старшего поколения</w:t>
      </w:r>
      <w:r w:rsidR="00D414B1" w:rsidRPr="006B1F47">
        <w:rPr>
          <w:rFonts w:ascii="Times New Roman" w:hAnsi="Times New Roman"/>
          <w:sz w:val="28"/>
          <w:szCs w:val="28"/>
        </w:rPr>
        <w:t xml:space="preserve">. Кроме того, для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="00E6375F" w:rsidRPr="00E91E55">
        <w:rPr>
          <w:rFonts w:ascii="Times New Roman" w:hAnsi="Times New Roman"/>
          <w:sz w:val="28"/>
          <w:szCs w:val="28"/>
        </w:rPr>
        <w:t xml:space="preserve"> </w:t>
      </w:r>
      <w:r w:rsidR="00D414B1" w:rsidRPr="006B1F47">
        <w:rPr>
          <w:rFonts w:ascii="Times New Roman" w:hAnsi="Times New Roman"/>
          <w:sz w:val="28"/>
          <w:szCs w:val="28"/>
        </w:rPr>
        <w:t xml:space="preserve">организованы специальные дистанции на Всероссийских массовых спортивных соревнованиях «Лыжня России», «Кросс нации», «День ходьбы», «Российский азимут». Разработаны и введены в действие нормативы испытаний комплекса </w:t>
      </w:r>
      <w:r w:rsidR="004B00BF">
        <w:rPr>
          <w:rFonts w:ascii="Times New Roman" w:hAnsi="Times New Roman"/>
          <w:sz w:val="28"/>
          <w:szCs w:val="28"/>
        </w:rPr>
        <w:t>ГТО</w:t>
      </w:r>
      <w:r w:rsidR="00D414B1" w:rsidRPr="006B1F47">
        <w:rPr>
          <w:rFonts w:ascii="Times New Roman" w:hAnsi="Times New Roman"/>
          <w:sz w:val="28"/>
          <w:szCs w:val="28"/>
        </w:rPr>
        <w:t xml:space="preserve"> для </w:t>
      </w:r>
      <w:r w:rsidR="004B00BF">
        <w:rPr>
          <w:rFonts w:ascii="Times New Roman" w:hAnsi="Times New Roman"/>
          <w:sz w:val="28"/>
          <w:szCs w:val="28"/>
        </w:rPr>
        <w:t>IX-XI ступени (55-70 лет старше).</w:t>
      </w:r>
      <w:r w:rsidR="00C71E55">
        <w:rPr>
          <w:rFonts w:ascii="Times New Roman" w:hAnsi="Times New Roman"/>
          <w:sz w:val="28"/>
          <w:szCs w:val="28"/>
        </w:rPr>
        <w:t xml:space="preserve"> </w:t>
      </w:r>
      <w:r w:rsidR="00D414B1" w:rsidRPr="006B1F47">
        <w:rPr>
          <w:rFonts w:ascii="Times New Roman" w:hAnsi="Times New Roman"/>
          <w:sz w:val="28"/>
          <w:szCs w:val="28"/>
        </w:rPr>
        <w:t xml:space="preserve">В 2,5 тысячах центрах тестирования комплекса ГТО предоставлена возможность выполнения нормативов испытаний (тестов) комплекса ГТО </w:t>
      </w:r>
      <w:r w:rsidR="00E6375F">
        <w:rPr>
          <w:rFonts w:ascii="Times New Roman" w:hAnsi="Times New Roman"/>
          <w:sz w:val="28"/>
          <w:szCs w:val="28"/>
        </w:rPr>
        <w:t>гражданами старшего поколения</w:t>
      </w:r>
      <w:r w:rsidR="00D414B1" w:rsidRPr="006B1F47">
        <w:rPr>
          <w:rFonts w:ascii="Times New Roman" w:hAnsi="Times New Roman"/>
          <w:sz w:val="28"/>
          <w:szCs w:val="28"/>
        </w:rPr>
        <w:t>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Кабардино-Балкарской Республике традиционно проводятся турниры по шахматам и шашкам, в Республике Адыгея и Алтайском крае</w:t>
      </w:r>
      <w:r w:rsidR="004B00BF">
        <w:rPr>
          <w:rFonts w:ascii="Times New Roman" w:hAnsi="Times New Roman"/>
          <w:sz w:val="28"/>
          <w:szCs w:val="28"/>
        </w:rPr>
        <w:t xml:space="preserve"> - </w:t>
      </w:r>
      <w:r w:rsidRPr="006B1F47">
        <w:rPr>
          <w:rFonts w:ascii="Times New Roman" w:hAnsi="Times New Roman"/>
          <w:sz w:val="28"/>
          <w:szCs w:val="28"/>
        </w:rPr>
        <w:t>Спартакиады среди жителей пенсионного возраста. В Тюменской, Кировской, Кемеровской</w:t>
      </w:r>
      <w:r w:rsidR="004B00BF">
        <w:rPr>
          <w:rFonts w:ascii="Times New Roman" w:hAnsi="Times New Roman"/>
          <w:sz w:val="28"/>
          <w:szCs w:val="28"/>
        </w:rPr>
        <w:t>,</w:t>
      </w:r>
      <w:r w:rsidRPr="006B1F47">
        <w:rPr>
          <w:rFonts w:ascii="Times New Roman" w:hAnsi="Times New Roman"/>
          <w:sz w:val="28"/>
          <w:szCs w:val="28"/>
        </w:rPr>
        <w:t xml:space="preserve"> Липецкой и </w:t>
      </w:r>
      <w:proofErr w:type="gramStart"/>
      <w:r w:rsidRPr="006B1F47">
        <w:rPr>
          <w:rFonts w:ascii="Times New Roman" w:hAnsi="Times New Roman"/>
          <w:sz w:val="28"/>
          <w:szCs w:val="28"/>
        </w:rPr>
        <w:t>ряде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других областей проводятся Спартакиады ветеранов спорта.</w:t>
      </w:r>
    </w:p>
    <w:p w:rsidR="00BB6400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городских округах и муниципальных районах Хабаровского края проводится целенаправленная работа по привлечению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="00E6375F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 xml:space="preserve">к занятиям физической культурой и спортом, в этих целях им предоставляется возможность пользоваться муниципальными спортивными объектами бесплатно или на льготных условиях. В </w:t>
      </w:r>
      <w:proofErr w:type="gramStart"/>
      <w:r w:rsidRPr="006B1F47">
        <w:rPr>
          <w:rFonts w:ascii="Times New Roman" w:hAnsi="Times New Roman"/>
          <w:sz w:val="28"/>
          <w:szCs w:val="28"/>
        </w:rPr>
        <w:t>г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. Хабаровске в плавательных бассейнах предусмотрены скидки и выделено отдельное время для занятий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="00E6375F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 xml:space="preserve">- пенсионерам, ветеранам войн, труда, спорта. Кроме того, в </w:t>
      </w:r>
      <w:r w:rsidR="004B00BF">
        <w:rPr>
          <w:rFonts w:ascii="Times New Roman" w:hAnsi="Times New Roman"/>
          <w:sz w:val="28"/>
          <w:szCs w:val="28"/>
        </w:rPr>
        <w:t>организациях</w:t>
      </w:r>
      <w:r w:rsidRPr="006B1F47">
        <w:rPr>
          <w:rFonts w:ascii="Times New Roman" w:hAnsi="Times New Roman"/>
          <w:sz w:val="28"/>
          <w:szCs w:val="28"/>
        </w:rPr>
        <w:t xml:space="preserve"> дополнительного образования детей, располагающих собственной базой, выделено время для проведения утренней зарядки. 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B1F47">
        <w:rPr>
          <w:rFonts w:ascii="Times New Roman" w:hAnsi="Times New Roman"/>
          <w:sz w:val="28"/>
          <w:szCs w:val="28"/>
        </w:rPr>
        <w:t>г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. Комсомольске-на-Амуре </w:t>
      </w:r>
      <w:r w:rsidR="00BB6400">
        <w:rPr>
          <w:rFonts w:ascii="Times New Roman" w:hAnsi="Times New Roman"/>
          <w:sz w:val="28"/>
          <w:szCs w:val="28"/>
        </w:rPr>
        <w:t>граждане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занимаются бесплатно или по льготным ценам на таких спортивных сооружениях, как Дом спорта «Металлург», стадион «Смена», шахматный клуб, бассейны Краевого Дома молодежи и ОАО «</w:t>
      </w:r>
      <w:proofErr w:type="spellStart"/>
      <w:r w:rsidRPr="006B1F47">
        <w:rPr>
          <w:rFonts w:ascii="Times New Roman" w:hAnsi="Times New Roman"/>
          <w:sz w:val="28"/>
          <w:szCs w:val="28"/>
        </w:rPr>
        <w:t>Амгунь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». В бассейне «Металлург» три раза в неделю организованы бесплатные занятия для </w:t>
      </w:r>
      <w:r w:rsidR="00E6375F">
        <w:rPr>
          <w:rFonts w:ascii="Times New Roman" w:hAnsi="Times New Roman"/>
          <w:sz w:val="28"/>
          <w:szCs w:val="28"/>
        </w:rPr>
        <w:t>граждан старшего поколения</w:t>
      </w:r>
      <w:r w:rsidR="00E6375F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и ветеранов города.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Нижегородской области в соответствии с законом «О физической культуре и спорте в Нижегородской области» правом пользования на безвозмездной основе спортивными сооружениями, находящимися в государственной собственности, </w:t>
      </w:r>
      <w:r w:rsidRPr="006B1F47">
        <w:rPr>
          <w:rFonts w:ascii="Times New Roman" w:hAnsi="Times New Roman"/>
          <w:sz w:val="28"/>
          <w:szCs w:val="28"/>
        </w:rPr>
        <w:lastRenderedPageBreak/>
        <w:t>обладают неработающие пенсионеры, по возрасту зачисленные в оздоровительные группы при данных учреждениях.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городе Москве уже несколько лет в целях улучшения качества жизни пенсионеров, в городе реализуется программа «Московское долголетие». Все желающие пенсионеры могут посещать спортивные секции по интересам различного направления: общая физическая подготовка, занятия на спортивных тренажерах, плавание, </w:t>
      </w:r>
      <w:proofErr w:type="spellStart"/>
      <w:r w:rsidRPr="006B1F47">
        <w:rPr>
          <w:rFonts w:ascii="Times New Roman" w:hAnsi="Times New Roman"/>
          <w:sz w:val="28"/>
          <w:szCs w:val="28"/>
        </w:rPr>
        <w:t>зумба</w:t>
      </w:r>
      <w:proofErr w:type="spellEnd"/>
      <w:r w:rsidRPr="006B1F47">
        <w:rPr>
          <w:rFonts w:ascii="Times New Roman" w:hAnsi="Times New Roman"/>
          <w:sz w:val="28"/>
          <w:szCs w:val="28"/>
        </w:rPr>
        <w:t>, скандинавская ходьба, шахматы и шашки и т.д.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Во Владимирской области скорректированы муниципальные программы развития физической культуры и спорта с целью повышения качества жизни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Pr="006B1F47">
        <w:rPr>
          <w:rFonts w:ascii="Times New Roman" w:hAnsi="Times New Roman"/>
          <w:sz w:val="28"/>
          <w:szCs w:val="28"/>
        </w:rPr>
        <w:t>, в частности, расширен</w:t>
      </w:r>
      <w:r w:rsidR="004B00BF">
        <w:rPr>
          <w:rFonts w:ascii="Times New Roman" w:hAnsi="Times New Roman"/>
          <w:sz w:val="28"/>
          <w:szCs w:val="28"/>
        </w:rPr>
        <w:t>ы</w:t>
      </w:r>
      <w:r w:rsidRPr="006B1F47">
        <w:rPr>
          <w:rFonts w:ascii="Times New Roman" w:hAnsi="Times New Roman"/>
          <w:sz w:val="28"/>
          <w:szCs w:val="28"/>
        </w:rPr>
        <w:t xml:space="preserve"> сети групп здоровья и групп общей физической подготовки для данной категории граждан.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Новгородской области в рамках проекта проводятся мероприяти</w:t>
      </w:r>
      <w:r w:rsidR="008C29E7">
        <w:rPr>
          <w:rFonts w:ascii="Times New Roman" w:hAnsi="Times New Roman"/>
          <w:sz w:val="28"/>
          <w:szCs w:val="28"/>
        </w:rPr>
        <w:t>я</w:t>
      </w:r>
      <w:r w:rsidRPr="006B1F47">
        <w:rPr>
          <w:rFonts w:ascii="Times New Roman" w:hAnsi="Times New Roman"/>
          <w:sz w:val="28"/>
          <w:szCs w:val="28"/>
        </w:rPr>
        <w:t xml:space="preserve"> по пяти блокам активностей: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1F47">
        <w:rPr>
          <w:rFonts w:ascii="Times New Roman" w:hAnsi="Times New Roman"/>
          <w:sz w:val="28"/>
          <w:szCs w:val="28"/>
        </w:rPr>
        <w:t xml:space="preserve">«Шаг к здоровью» </w:t>
      </w:r>
      <w:r w:rsidR="008C29E7">
        <w:rPr>
          <w:rFonts w:ascii="Times New Roman" w:hAnsi="Times New Roman"/>
          <w:sz w:val="28"/>
          <w:szCs w:val="28"/>
        </w:rPr>
        <w:t xml:space="preserve">- </w:t>
      </w:r>
      <w:r w:rsidRPr="006B1F47">
        <w:rPr>
          <w:rFonts w:ascii="Times New Roman" w:hAnsi="Times New Roman"/>
          <w:sz w:val="28"/>
          <w:szCs w:val="28"/>
        </w:rPr>
        <w:t xml:space="preserve">организованы и проведены 778 мастер-классов по различным видам физической активности: йоге, дыхательной гимнастике, скандинавской ходьбе, </w:t>
      </w:r>
      <w:proofErr w:type="spellStart"/>
      <w:r w:rsidRPr="006B1F47">
        <w:rPr>
          <w:rFonts w:ascii="Times New Roman" w:hAnsi="Times New Roman"/>
          <w:sz w:val="28"/>
          <w:szCs w:val="28"/>
        </w:rPr>
        <w:t>дартсу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1F47">
        <w:rPr>
          <w:rFonts w:ascii="Times New Roman" w:hAnsi="Times New Roman"/>
          <w:sz w:val="28"/>
          <w:szCs w:val="28"/>
        </w:rPr>
        <w:t>пилатесу</w:t>
      </w:r>
      <w:proofErr w:type="spellEnd"/>
      <w:r w:rsidRPr="006B1F47">
        <w:rPr>
          <w:rFonts w:ascii="Times New Roman" w:hAnsi="Times New Roman"/>
          <w:sz w:val="28"/>
          <w:szCs w:val="28"/>
        </w:rPr>
        <w:t>;</w:t>
      </w:r>
      <w:proofErr w:type="gramEnd"/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«Школа здоровья» </w:t>
      </w:r>
      <w:r w:rsidR="008C29E7">
        <w:rPr>
          <w:rFonts w:ascii="Times New Roman" w:hAnsi="Times New Roman"/>
          <w:sz w:val="28"/>
          <w:szCs w:val="28"/>
        </w:rPr>
        <w:t xml:space="preserve">- </w:t>
      </w:r>
      <w:r w:rsidRPr="006B1F47">
        <w:rPr>
          <w:rFonts w:ascii="Times New Roman" w:hAnsi="Times New Roman"/>
          <w:sz w:val="28"/>
          <w:szCs w:val="28"/>
        </w:rPr>
        <w:t>проведен</w:t>
      </w:r>
      <w:r w:rsidR="008C29E7">
        <w:rPr>
          <w:rFonts w:ascii="Times New Roman" w:hAnsi="Times New Roman"/>
          <w:sz w:val="28"/>
          <w:szCs w:val="28"/>
        </w:rPr>
        <w:t>ы</w:t>
      </w:r>
      <w:r w:rsidRPr="006B1F47">
        <w:rPr>
          <w:rFonts w:ascii="Times New Roman" w:hAnsi="Times New Roman"/>
          <w:sz w:val="28"/>
          <w:szCs w:val="28"/>
        </w:rPr>
        <w:t xml:space="preserve"> 255 лекций и бесед о здоровом образе жизни и поддержании физической активности;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«Час спорта»</w:t>
      </w:r>
      <w:r w:rsidR="008C29E7">
        <w:rPr>
          <w:rFonts w:ascii="Times New Roman" w:hAnsi="Times New Roman"/>
          <w:sz w:val="28"/>
          <w:szCs w:val="28"/>
        </w:rPr>
        <w:t xml:space="preserve"> </w:t>
      </w:r>
      <w:r w:rsidR="004B00BF">
        <w:rPr>
          <w:rFonts w:ascii="Times New Roman" w:hAnsi="Times New Roman"/>
          <w:sz w:val="28"/>
          <w:szCs w:val="28"/>
        </w:rPr>
        <w:t>-</w:t>
      </w:r>
      <w:r w:rsidRPr="006B1F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1F47">
        <w:rPr>
          <w:rFonts w:ascii="Times New Roman" w:hAnsi="Times New Roman"/>
          <w:sz w:val="28"/>
          <w:szCs w:val="28"/>
        </w:rPr>
        <w:t>организованы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и проведены 830 бесплатных массовых зарядок, в летний период на свежем воздухе, в зимний период в спортивных залах;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«Серебряная спартакиада» - проведено 331 спортивное соревнование по легкой атлетике, шашкам, шахматам, </w:t>
      </w:r>
      <w:proofErr w:type="spellStart"/>
      <w:r w:rsidRPr="006B1F47">
        <w:rPr>
          <w:rFonts w:ascii="Times New Roman" w:hAnsi="Times New Roman"/>
          <w:sz w:val="28"/>
          <w:szCs w:val="28"/>
        </w:rPr>
        <w:t>дартсу</w:t>
      </w:r>
      <w:proofErr w:type="spellEnd"/>
      <w:r w:rsidRPr="006B1F47">
        <w:rPr>
          <w:rFonts w:ascii="Times New Roman" w:hAnsi="Times New Roman"/>
          <w:sz w:val="28"/>
          <w:szCs w:val="28"/>
        </w:rPr>
        <w:t>, плаванию, настольному теннису;</w:t>
      </w:r>
    </w:p>
    <w:p w:rsidR="00D414B1" w:rsidRPr="006B1F47" w:rsidRDefault="008C29E7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«Спортивный четверг» - </w:t>
      </w:r>
      <w:r w:rsidR="00D414B1" w:rsidRPr="006B1F47">
        <w:rPr>
          <w:rFonts w:ascii="Times New Roman" w:hAnsi="Times New Roman"/>
          <w:sz w:val="28"/>
          <w:szCs w:val="28"/>
        </w:rPr>
        <w:t>проведена 251 бесплатная фитнес - тренировка для жителей старшего возраста.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Кроме того, проведен фестиваль Всероссийского </w:t>
      </w:r>
      <w:proofErr w:type="spellStart"/>
      <w:r w:rsidRPr="006B1F47">
        <w:rPr>
          <w:rFonts w:ascii="Times New Roman" w:hAnsi="Times New Roman"/>
          <w:sz w:val="28"/>
          <w:szCs w:val="28"/>
        </w:rPr>
        <w:t>физкультурн</w:t>
      </w:r>
      <w:proofErr w:type="gramStart"/>
      <w:r w:rsidRPr="006B1F47">
        <w:rPr>
          <w:rFonts w:ascii="Times New Roman" w:hAnsi="Times New Roman"/>
          <w:sz w:val="28"/>
          <w:szCs w:val="28"/>
        </w:rPr>
        <w:t>о</w:t>
      </w:r>
      <w:proofErr w:type="spellEnd"/>
      <w:r w:rsidRPr="006B1F47">
        <w:rPr>
          <w:rFonts w:ascii="Times New Roman" w:hAnsi="Times New Roman"/>
          <w:sz w:val="28"/>
          <w:szCs w:val="28"/>
        </w:rPr>
        <w:t>-</w:t>
      </w:r>
      <w:proofErr w:type="gramEnd"/>
      <w:r w:rsidRPr="006B1F47">
        <w:rPr>
          <w:rFonts w:ascii="Times New Roman" w:hAnsi="Times New Roman"/>
          <w:sz w:val="28"/>
          <w:szCs w:val="28"/>
        </w:rPr>
        <w:t xml:space="preserve"> спортивного комплекса «Готов к труду и обороне» (ГТО) среди лиц старшего возраста «Навстречу ГТО». 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Калужской области заслуживает внимания 30 - летний опыт работы клуба любителей бега «Пульс» в </w:t>
      </w:r>
      <w:proofErr w:type="gramStart"/>
      <w:r w:rsidRPr="006B1F47">
        <w:rPr>
          <w:rFonts w:ascii="Times New Roman" w:hAnsi="Times New Roman"/>
          <w:sz w:val="28"/>
          <w:szCs w:val="28"/>
        </w:rPr>
        <w:t>г</w:t>
      </w:r>
      <w:proofErr w:type="gramEnd"/>
      <w:r w:rsidRPr="006B1F47">
        <w:rPr>
          <w:rFonts w:ascii="Times New Roman" w:hAnsi="Times New Roman"/>
          <w:sz w:val="28"/>
          <w:szCs w:val="28"/>
        </w:rPr>
        <w:t>. Калуге. Проводится «Олимпиада третьего возраста», участниками которой являются пенсионеры из команд городских советов ветеранов городов Калужской области. Кроме того, на ряде предприятий Калужской области созданы группы оздоровительной направленности, где с пенсионерами занимаются опытные инструкторы по спорту.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Пензенской и Кемеровской областях, а также в других регионах, в целях укрепления здоровья различных групп населения, в том числе лиц старшего возраста, активно развивается северная (скандинавская) ходьба.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Чувашской Республике социально-оздоровительный центр граждан пожилого возраста и инвалидов «Вега» оказывает комплекс оздоровительных мероприятий для лиц старшего возраста.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Алтайском крае для работы с </w:t>
      </w:r>
      <w:r w:rsidR="00BB6400">
        <w:rPr>
          <w:rFonts w:ascii="Times New Roman" w:hAnsi="Times New Roman"/>
          <w:sz w:val="28"/>
          <w:szCs w:val="28"/>
        </w:rPr>
        <w:t>гражданами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создан краевой спортивный клуб «Ветеран». Ежегодно в рамках месячника пожилого человека проводятся Дни здоровья для ветеранов старшего возраста.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Более 20 лет активно работает областной совет ветеранов спорта Кировской области. На многих спортивных объектах работают группы здоровья для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Pr="006B1F47">
        <w:rPr>
          <w:rFonts w:ascii="Times New Roman" w:hAnsi="Times New Roman"/>
          <w:sz w:val="28"/>
          <w:szCs w:val="28"/>
        </w:rPr>
        <w:t>.</w:t>
      </w:r>
    </w:p>
    <w:p w:rsidR="00D414B1" w:rsidRPr="00D414B1" w:rsidRDefault="00D414B1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lastRenderedPageBreak/>
        <w:t xml:space="preserve">В Волгоградской области в спортивных учреждениях разработаны и с широким охватом используются следующие виды </w:t>
      </w:r>
      <w:proofErr w:type="spellStart"/>
      <w:r w:rsidRPr="006B1F47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BB6400">
        <w:rPr>
          <w:rFonts w:ascii="Times New Roman" w:hAnsi="Times New Roman"/>
          <w:sz w:val="28"/>
          <w:szCs w:val="28"/>
        </w:rPr>
        <w:t xml:space="preserve"> </w:t>
      </w:r>
      <w:r w:rsidRPr="006B1F47">
        <w:rPr>
          <w:rFonts w:ascii="Times New Roman" w:hAnsi="Times New Roman"/>
          <w:sz w:val="28"/>
          <w:szCs w:val="28"/>
        </w:rPr>
        <w:t>- оздоровительных программ: утренняя гимнастика, оздоровительная</w:t>
      </w:r>
      <w:r w:rsidR="00CE4D38">
        <w:rPr>
          <w:rFonts w:ascii="Times New Roman" w:hAnsi="Times New Roman"/>
          <w:sz w:val="28"/>
          <w:szCs w:val="28"/>
        </w:rPr>
        <w:t xml:space="preserve"> гимнастика, «Дозированная ходьба», «Финская ходьба»</w:t>
      </w:r>
      <w:r w:rsidRPr="006B1F47">
        <w:rPr>
          <w:rFonts w:ascii="Times New Roman" w:hAnsi="Times New Roman"/>
          <w:sz w:val="28"/>
          <w:szCs w:val="28"/>
        </w:rPr>
        <w:t>, активно-пассивная механотерапия верхних и нижних конечностей</w:t>
      </w:r>
      <w:r w:rsidR="00CE4D38">
        <w:rPr>
          <w:rFonts w:ascii="Times New Roman" w:hAnsi="Times New Roman"/>
          <w:sz w:val="28"/>
          <w:szCs w:val="28"/>
        </w:rPr>
        <w:t xml:space="preserve"> путем использования тренажера «</w:t>
      </w:r>
      <w:proofErr w:type="spellStart"/>
      <w:r w:rsidR="00CE4D38">
        <w:rPr>
          <w:rFonts w:ascii="Times New Roman" w:hAnsi="Times New Roman"/>
          <w:sz w:val="28"/>
          <w:szCs w:val="28"/>
        </w:rPr>
        <w:t>МОТО-мед</w:t>
      </w:r>
      <w:proofErr w:type="spellEnd"/>
      <w:r w:rsidR="00CE4D38">
        <w:rPr>
          <w:rFonts w:ascii="Times New Roman" w:hAnsi="Times New Roman"/>
          <w:sz w:val="28"/>
          <w:szCs w:val="28"/>
        </w:rPr>
        <w:t>», «Пальчиковая гимнастика»</w:t>
      </w:r>
      <w:r w:rsidRPr="006B1F47">
        <w:rPr>
          <w:rFonts w:ascii="Times New Roman" w:hAnsi="Times New Roman"/>
          <w:sz w:val="28"/>
          <w:szCs w:val="28"/>
        </w:rPr>
        <w:t xml:space="preserve">, фитнес, </w:t>
      </w:r>
      <w:proofErr w:type="spellStart"/>
      <w:r w:rsidRPr="006B1F47">
        <w:rPr>
          <w:rFonts w:ascii="Times New Roman" w:hAnsi="Times New Roman"/>
          <w:sz w:val="28"/>
          <w:szCs w:val="28"/>
        </w:rPr>
        <w:t>аквафитнес</w:t>
      </w:r>
      <w:proofErr w:type="spellEnd"/>
      <w:r w:rsidR="004B00BF">
        <w:rPr>
          <w:rFonts w:ascii="Times New Roman" w:hAnsi="Times New Roman"/>
          <w:sz w:val="28"/>
          <w:szCs w:val="28"/>
        </w:rPr>
        <w:t>.</w:t>
      </w:r>
    </w:p>
    <w:p w:rsidR="00577EC7" w:rsidRDefault="00577EC7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0DA">
        <w:rPr>
          <w:rFonts w:ascii="Times New Roman" w:hAnsi="Times New Roman"/>
          <w:sz w:val="28"/>
          <w:szCs w:val="28"/>
        </w:rPr>
        <w:t xml:space="preserve">Особое внимание в субъектах Российской Федерации уделяется поддержанию </w:t>
      </w:r>
      <w:r w:rsidR="009D1356" w:rsidRPr="006B1F47">
        <w:rPr>
          <w:rFonts w:ascii="Times New Roman" w:hAnsi="Times New Roman"/>
          <w:sz w:val="28"/>
          <w:szCs w:val="28"/>
        </w:rPr>
        <w:t>духовных и культурных потребностей граждан старшего поколения, формировани</w:t>
      </w:r>
      <w:r>
        <w:rPr>
          <w:rFonts w:ascii="Times New Roman" w:hAnsi="Times New Roman"/>
          <w:sz w:val="28"/>
          <w:szCs w:val="28"/>
        </w:rPr>
        <w:t>ю</w:t>
      </w:r>
      <w:r w:rsidR="009D1356" w:rsidRPr="006B1F47">
        <w:rPr>
          <w:rFonts w:ascii="Times New Roman" w:hAnsi="Times New Roman"/>
          <w:sz w:val="28"/>
          <w:szCs w:val="28"/>
        </w:rPr>
        <w:t xml:space="preserve"> условий для организации их досуга</w:t>
      </w:r>
      <w:r>
        <w:rPr>
          <w:rFonts w:ascii="Times New Roman" w:hAnsi="Times New Roman"/>
          <w:sz w:val="28"/>
          <w:szCs w:val="28"/>
        </w:rPr>
        <w:t>.</w:t>
      </w:r>
    </w:p>
    <w:p w:rsidR="003F0982" w:rsidRPr="006B1F47" w:rsidRDefault="00577EC7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частности, в </w:t>
      </w:r>
      <w:r w:rsidR="009D1356" w:rsidRPr="006B1F47">
        <w:rPr>
          <w:rFonts w:ascii="Times New Roman" w:hAnsi="Times New Roman"/>
          <w:sz w:val="28"/>
          <w:szCs w:val="28"/>
        </w:rPr>
        <w:t>Ивановской области реализуется проект «Одиссея путешествий»</w:t>
      </w:r>
      <w:r w:rsidR="003F0982" w:rsidRPr="00256C88">
        <w:t xml:space="preserve">. </w:t>
      </w:r>
      <w:r w:rsidR="003F0982" w:rsidRPr="006B1F47">
        <w:rPr>
          <w:rFonts w:ascii="Times New Roman" w:hAnsi="Times New Roman"/>
          <w:sz w:val="28"/>
          <w:szCs w:val="28"/>
        </w:rPr>
        <w:t xml:space="preserve">В рамках реализации проекта «Одиссея путешествий» пожилые граждане проходят обучение в Школах социальных экскурсоводов, где они овладевают теоретическими знаниями и практическими навыками социального туроператора и социального экскурсовода на основе принципа добровольчества. На занятиях будущие социальные туроператоры и экскурсоводы учатся созданию социального </w:t>
      </w:r>
      <w:proofErr w:type="spellStart"/>
      <w:r w:rsidR="003F0982" w:rsidRPr="006B1F47">
        <w:rPr>
          <w:rFonts w:ascii="Times New Roman" w:hAnsi="Times New Roman"/>
          <w:sz w:val="28"/>
          <w:szCs w:val="28"/>
        </w:rPr>
        <w:t>турпродукта</w:t>
      </w:r>
      <w:proofErr w:type="spellEnd"/>
      <w:r w:rsidR="003F0982" w:rsidRPr="006B1F47">
        <w:rPr>
          <w:rFonts w:ascii="Times New Roman" w:hAnsi="Times New Roman"/>
          <w:sz w:val="28"/>
          <w:szCs w:val="28"/>
        </w:rPr>
        <w:t xml:space="preserve">, включающего услуги, необходимые для удовлетворения потребностей социальных туристов во время их путешествия или экскурсии. Обучающие занятия проводятся по следующим темам: организация и продвижение социального туристического продукта, </w:t>
      </w:r>
      <w:proofErr w:type="spellStart"/>
      <w:r w:rsidR="003F0982" w:rsidRPr="006B1F47">
        <w:rPr>
          <w:rFonts w:ascii="Times New Roman" w:hAnsi="Times New Roman"/>
          <w:sz w:val="28"/>
          <w:szCs w:val="28"/>
        </w:rPr>
        <w:t>экскурсоведение</w:t>
      </w:r>
      <w:proofErr w:type="spellEnd"/>
      <w:r w:rsidR="003F0982" w:rsidRPr="006B1F47">
        <w:rPr>
          <w:rFonts w:ascii="Times New Roman" w:hAnsi="Times New Roman"/>
          <w:sz w:val="28"/>
          <w:szCs w:val="28"/>
        </w:rPr>
        <w:t xml:space="preserve">, история Ивановского края, психология общения. По окончании занятий проводится теоретический экзамен и защита авторских социальных экскурсий и туров. Пройдя обучение, выпускники разрабатывают авторские туристические маршруты. Социальные туры отвечают потребностям и интересам пожилых людей, инвалидов и семей с детьми. Для граждан, не имеющих возможность по состоянию здоровья принять участие в туристической поездке, социальные экскурсоводы проводят виртуальные путешествия. Особенность виртуальных туров заключается в том, что виртуальное путешествие сопровождается проведением тематических мероприятий, творческих и кулинарных мастер-классов, театрализованных представлений и мини-концертов, соответствующих тематике тура, что позволяет окунуться участникам в атмосферу путешествия. </w:t>
      </w:r>
    </w:p>
    <w:p w:rsidR="000A12E9" w:rsidRPr="006B1F47" w:rsidRDefault="000A12E9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Тверской области проводится разработка комплексных мер по реализации механизма предоставления услуг в рамках социального туризма для граждан старшего поколения.</w:t>
      </w:r>
    </w:p>
    <w:p w:rsidR="000A12E9" w:rsidRPr="006B1F47" w:rsidRDefault="000A12E9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настоящее время на территории Тверской области действует ряд туристских маршрутов и экскурсий для туристов возрастной категории 50+:</w:t>
      </w:r>
    </w:p>
    <w:p w:rsidR="000A12E9" w:rsidRPr="006B1F47" w:rsidRDefault="000A12E9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лечебно-оздоровительные маршруты с экскурсионно-развлекательной программой. </w:t>
      </w:r>
      <w:proofErr w:type="gramStart"/>
      <w:r w:rsidRPr="006B1F47">
        <w:rPr>
          <w:rFonts w:ascii="Times New Roman" w:hAnsi="Times New Roman"/>
          <w:sz w:val="28"/>
          <w:szCs w:val="28"/>
        </w:rPr>
        <w:t xml:space="preserve">Это маршруты в </w:t>
      </w:r>
      <w:proofErr w:type="spellStart"/>
      <w:r w:rsidRPr="006B1F47">
        <w:rPr>
          <w:rFonts w:ascii="Times New Roman" w:hAnsi="Times New Roman"/>
          <w:sz w:val="28"/>
          <w:szCs w:val="28"/>
        </w:rPr>
        <w:t>Кашинский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район и санаторий «Кашин» с посещением городов Калязин и Кашин, села Верхняя Троица (Дом-музей</w:t>
      </w:r>
      <w:r w:rsidR="00BB6400">
        <w:rPr>
          <w:rFonts w:ascii="Times New Roman" w:hAnsi="Times New Roman"/>
          <w:sz w:val="28"/>
          <w:szCs w:val="28"/>
        </w:rPr>
        <w:t xml:space="preserve"> </w:t>
      </w:r>
      <w:r w:rsidR="00BB6400">
        <w:rPr>
          <w:rFonts w:ascii="Times New Roman" w:hAnsi="Times New Roman"/>
          <w:sz w:val="28"/>
          <w:szCs w:val="28"/>
        </w:rPr>
        <w:br/>
      </w:r>
      <w:r w:rsidRPr="006B1F47">
        <w:rPr>
          <w:rFonts w:ascii="Times New Roman" w:hAnsi="Times New Roman"/>
          <w:sz w:val="28"/>
          <w:szCs w:val="28"/>
        </w:rPr>
        <w:t xml:space="preserve">М.И. Калинина); в </w:t>
      </w:r>
      <w:proofErr w:type="spellStart"/>
      <w:r w:rsidRPr="006B1F47">
        <w:rPr>
          <w:rFonts w:ascii="Times New Roman" w:hAnsi="Times New Roman"/>
          <w:sz w:val="28"/>
          <w:szCs w:val="28"/>
        </w:rPr>
        <w:t>Торжокский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район и санаторий «Митино», находящийся в непосредственной близости от архитектурно-этнографического музея под открытым небом «</w:t>
      </w:r>
      <w:proofErr w:type="spellStart"/>
      <w:r w:rsidRPr="006B1F47">
        <w:rPr>
          <w:rFonts w:ascii="Times New Roman" w:hAnsi="Times New Roman"/>
          <w:sz w:val="28"/>
          <w:szCs w:val="28"/>
        </w:rPr>
        <w:t>Василево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»; в Конаковский район с размещением в </w:t>
      </w:r>
      <w:proofErr w:type="spellStart"/>
      <w:r w:rsidRPr="006B1F47">
        <w:rPr>
          <w:rFonts w:ascii="Times New Roman" w:hAnsi="Times New Roman"/>
          <w:sz w:val="28"/>
          <w:szCs w:val="28"/>
        </w:rPr>
        <w:t>санаторно</w:t>
      </w:r>
      <w:r w:rsidRPr="006B1F47">
        <w:rPr>
          <w:rFonts w:ascii="Times New Roman" w:hAnsi="Times New Roman"/>
          <w:sz w:val="28"/>
          <w:szCs w:val="28"/>
        </w:rPr>
        <w:softHyphen/>
        <w:t>оздоровительном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центре «</w:t>
      </w:r>
      <w:proofErr w:type="spellStart"/>
      <w:r w:rsidRPr="006B1F47">
        <w:rPr>
          <w:rFonts w:ascii="Times New Roman" w:hAnsi="Times New Roman"/>
          <w:sz w:val="28"/>
          <w:szCs w:val="28"/>
        </w:rPr>
        <w:t>Карачарово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»; </w:t>
      </w:r>
      <w:proofErr w:type="gramEnd"/>
    </w:p>
    <w:p w:rsidR="000A12E9" w:rsidRPr="006B1F47" w:rsidRDefault="000A12E9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религиозные и паломнические маршруты:</w:t>
      </w:r>
    </w:p>
    <w:p w:rsidR="000A12E9" w:rsidRPr="006B1F47" w:rsidRDefault="00B9059E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0A12E9" w:rsidRPr="006B1F47">
        <w:rPr>
          <w:rFonts w:ascii="Times New Roman" w:hAnsi="Times New Roman"/>
          <w:sz w:val="28"/>
          <w:szCs w:val="28"/>
        </w:rPr>
        <w:t xml:space="preserve"> в «Тверскую область по велению души» (3 дня) (Тверь - Старица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Берново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- Торжок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Осташковский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район (Нилова пустынь, исток Волги)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Селижаровский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</w:t>
      </w:r>
      <w:r w:rsidR="000A12E9" w:rsidRPr="006B1F47">
        <w:rPr>
          <w:rFonts w:ascii="Times New Roman" w:hAnsi="Times New Roman"/>
          <w:sz w:val="28"/>
          <w:szCs w:val="28"/>
        </w:rPr>
        <w:lastRenderedPageBreak/>
        <w:t>район (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Оковецкий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источник,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Голенково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>) - Тверь), которому по результатам финала Всероссийской туристской премии «Маршрут года» 2017 года в номинации «Лучший культурно-познавательный маршрут» присвоено 2 место.</w:t>
      </w:r>
      <w:proofErr w:type="gramEnd"/>
    </w:p>
    <w:p w:rsidR="000A12E9" w:rsidRPr="006B1F47" w:rsidRDefault="00B9059E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12E9" w:rsidRPr="006B1F47">
        <w:rPr>
          <w:rFonts w:ascii="Times New Roman" w:hAnsi="Times New Roman"/>
          <w:sz w:val="28"/>
          <w:szCs w:val="28"/>
        </w:rPr>
        <w:t xml:space="preserve"> «По пути Максима Грека» (3 дня) (Тверь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Тетьково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Кашинский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ай</w:t>
      </w:r>
      <w:r w:rsidR="000A12E9" w:rsidRPr="006B1F47">
        <w:rPr>
          <w:rFonts w:ascii="Times New Roman" w:hAnsi="Times New Roman"/>
          <w:sz w:val="28"/>
          <w:szCs w:val="28"/>
        </w:rPr>
        <w:t>он) - Кашин - Калязин - Сергиев Посад);</w:t>
      </w:r>
    </w:p>
    <w:p w:rsidR="000A12E9" w:rsidRPr="006B1F47" w:rsidRDefault="00B9059E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12E9" w:rsidRPr="006B1F47">
        <w:rPr>
          <w:rFonts w:ascii="Times New Roman" w:hAnsi="Times New Roman"/>
          <w:sz w:val="28"/>
          <w:szCs w:val="28"/>
        </w:rPr>
        <w:t xml:space="preserve"> «Духовное сердце России» - маршрут выходного дня (Москва - Сергиев Посад - Калязин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Тетьково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- Кашин - Москва);</w:t>
      </w:r>
    </w:p>
    <w:p w:rsidR="000A12E9" w:rsidRPr="006B1F47" w:rsidRDefault="00B9059E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12E9" w:rsidRPr="006B1F47">
        <w:rPr>
          <w:rFonts w:ascii="Times New Roman" w:hAnsi="Times New Roman"/>
          <w:sz w:val="28"/>
          <w:szCs w:val="28"/>
        </w:rPr>
        <w:t xml:space="preserve"> «Две Святыни. От Пустыни до Лавры» (5 дней) (Москва - Рже</w:t>
      </w:r>
      <w:proofErr w:type="gramStart"/>
      <w:r w:rsidR="000A12E9" w:rsidRPr="006B1F47">
        <w:rPr>
          <w:rFonts w:ascii="Times New Roman" w:hAnsi="Times New Roman"/>
          <w:sz w:val="28"/>
          <w:szCs w:val="28"/>
        </w:rPr>
        <w:t>в-</w:t>
      </w:r>
      <w:proofErr w:type="gramEnd"/>
      <w:r w:rsidR="000A12E9" w:rsidRPr="006B1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Селижаровский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район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Оковцы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Голенково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- Светлица (Нилова Пустынь, (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Осташковский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ай</w:t>
      </w:r>
      <w:r w:rsidR="000A12E9" w:rsidRPr="006B1F47">
        <w:rPr>
          <w:rFonts w:ascii="Times New Roman" w:hAnsi="Times New Roman"/>
          <w:sz w:val="28"/>
          <w:szCs w:val="28"/>
        </w:rPr>
        <w:t>он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>) - Торжок - Тверь - Кашин - Ка</w:t>
      </w:r>
      <w:r>
        <w:rPr>
          <w:rFonts w:ascii="Times New Roman" w:hAnsi="Times New Roman"/>
          <w:sz w:val="28"/>
          <w:szCs w:val="28"/>
        </w:rPr>
        <w:t>лязин - Сергиев Посад - Москва);</w:t>
      </w:r>
    </w:p>
    <w:p w:rsidR="000A12E9" w:rsidRPr="006B1F47" w:rsidRDefault="00B9059E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12E9" w:rsidRPr="006B1F47">
        <w:rPr>
          <w:rFonts w:ascii="Times New Roman" w:hAnsi="Times New Roman"/>
          <w:sz w:val="28"/>
          <w:szCs w:val="28"/>
        </w:rPr>
        <w:t xml:space="preserve">патриотические и военно-исторические маршруты «Тверь патриотическая» с посещением музея Калининского фронта, экскурсионные маршруты по Ржевскому и </w:t>
      </w:r>
      <w:proofErr w:type="spellStart"/>
      <w:r w:rsidR="000A12E9" w:rsidRPr="006B1F47">
        <w:rPr>
          <w:rFonts w:ascii="Times New Roman" w:hAnsi="Times New Roman"/>
          <w:sz w:val="28"/>
          <w:szCs w:val="28"/>
        </w:rPr>
        <w:t>Зубцовскому</w:t>
      </w:r>
      <w:proofErr w:type="spellEnd"/>
      <w:r w:rsidR="000A12E9" w:rsidRPr="006B1F47">
        <w:rPr>
          <w:rFonts w:ascii="Times New Roman" w:hAnsi="Times New Roman"/>
          <w:sz w:val="28"/>
          <w:szCs w:val="28"/>
        </w:rPr>
        <w:t xml:space="preserve"> районам (Тверь и Ржев являются городами боевой славы, Зубцов </w:t>
      </w:r>
      <w:proofErr w:type="gramStart"/>
      <w:r w:rsidR="00281538">
        <w:rPr>
          <w:rFonts w:ascii="Times New Roman" w:hAnsi="Times New Roman"/>
          <w:sz w:val="28"/>
          <w:szCs w:val="28"/>
        </w:rPr>
        <w:t>-</w:t>
      </w:r>
      <w:r w:rsidR="000A12E9" w:rsidRPr="006B1F47">
        <w:rPr>
          <w:rFonts w:ascii="Times New Roman" w:hAnsi="Times New Roman"/>
          <w:sz w:val="28"/>
          <w:szCs w:val="28"/>
        </w:rPr>
        <w:t>г</w:t>
      </w:r>
      <w:proofErr w:type="gramEnd"/>
      <w:r w:rsidR="000A12E9" w:rsidRPr="006B1F47">
        <w:rPr>
          <w:rFonts w:ascii="Times New Roman" w:hAnsi="Times New Roman"/>
          <w:sz w:val="28"/>
          <w:szCs w:val="28"/>
        </w:rPr>
        <w:t>ород воинской доблести).</w:t>
      </w:r>
    </w:p>
    <w:p w:rsidR="00CD0B98" w:rsidRP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Республике Марий Эл д</w:t>
      </w:r>
      <w:r w:rsidRPr="00CD0B98">
        <w:rPr>
          <w:rFonts w:ascii="Times New Roman" w:hAnsi="Times New Roman"/>
          <w:sz w:val="28"/>
          <w:szCs w:val="28"/>
        </w:rPr>
        <w:t xml:space="preserve">ля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Pr="00CD0B98">
        <w:rPr>
          <w:rFonts w:ascii="Times New Roman" w:hAnsi="Times New Roman"/>
          <w:sz w:val="28"/>
          <w:szCs w:val="28"/>
        </w:rPr>
        <w:t xml:space="preserve">, проживающих в стационарных учреждениях социального обслуживания, организация досуга осуществляется с учетом их особенностей, интересов и физических возможностей. Граждане, проживающие в стационарных организациях, активно участвуют в </w:t>
      </w:r>
      <w:proofErr w:type="spellStart"/>
      <w:r w:rsidRPr="00CD0B98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CD0B98">
        <w:rPr>
          <w:rFonts w:ascii="Times New Roman" w:hAnsi="Times New Roman"/>
          <w:sz w:val="28"/>
          <w:szCs w:val="28"/>
        </w:rPr>
        <w:t xml:space="preserve"> деятельности, посещают кружки по интересам, клубные объединения. Во всех учреждениях традиционно проводятся мероприятия, посвященные различным юбилейным и торжественным датам, религиозным праздникам, Дню пожилых людей, Международному дню инвалидов, спортивные и творческие мероприятия.</w:t>
      </w:r>
    </w:p>
    <w:p w:rsidR="00CD0B98" w:rsidRP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>В национальном музее им Т.</w:t>
      </w:r>
      <w:r w:rsidR="00EC48F3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 xml:space="preserve">Евсеева в 2018 году впервые прошла республиканская выставка творчества инвалидов «Радуга возможностей». Участие в данной выставке приняли инвалиды и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Pr="00CD0B98">
        <w:rPr>
          <w:rFonts w:ascii="Times New Roman" w:hAnsi="Times New Roman"/>
          <w:sz w:val="28"/>
          <w:szCs w:val="28"/>
        </w:rPr>
        <w:t xml:space="preserve">, проживающие как в стационарных организациях социального обслуживания, так и дома. На выставке было представлено более 300 экспонатов, созданных инвалидами Республики Марий Эл. </w:t>
      </w:r>
      <w:proofErr w:type="gramStart"/>
      <w:r w:rsidRPr="00CD0B98">
        <w:rPr>
          <w:rFonts w:ascii="Times New Roman" w:hAnsi="Times New Roman"/>
          <w:sz w:val="28"/>
          <w:szCs w:val="28"/>
        </w:rPr>
        <w:t>В целях развития толерантного отношения в обществе к людям с инвалидностью, поддержки и развития их творческих способностей,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 xml:space="preserve">сохранения традиционных духовных ценностей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 xml:space="preserve">и инвалидов, проживающих в социальных </w:t>
      </w:r>
      <w:r w:rsidR="00B9059E">
        <w:rPr>
          <w:rFonts w:ascii="Times New Roman" w:hAnsi="Times New Roman"/>
          <w:sz w:val="28"/>
          <w:szCs w:val="28"/>
        </w:rPr>
        <w:t>организациях</w:t>
      </w:r>
      <w:r w:rsidRPr="00CD0B98">
        <w:rPr>
          <w:rFonts w:ascii="Times New Roman" w:hAnsi="Times New Roman"/>
          <w:sz w:val="28"/>
          <w:szCs w:val="28"/>
        </w:rPr>
        <w:t>, при поддержке Министерства социального развития Республики Марий Эл в декабре 2018 г. в государственном бюджет</w:t>
      </w:r>
      <w:r>
        <w:rPr>
          <w:rFonts w:ascii="Times New Roman" w:hAnsi="Times New Roman"/>
          <w:sz w:val="28"/>
          <w:szCs w:val="28"/>
        </w:rPr>
        <w:t>ном учреждении Республики Марий Эл «</w:t>
      </w:r>
      <w:proofErr w:type="spellStart"/>
      <w:r>
        <w:rPr>
          <w:rFonts w:ascii="Times New Roman" w:hAnsi="Times New Roman"/>
          <w:sz w:val="28"/>
          <w:szCs w:val="28"/>
        </w:rPr>
        <w:t>Йошкар-Олинский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дом-интернат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для престарелых и инвалидов «Сосновая роща» прошел очередной республиканский</w:t>
      </w:r>
      <w:proofErr w:type="gramEnd"/>
      <w:r w:rsidRPr="00CD0B98">
        <w:rPr>
          <w:rFonts w:ascii="Times New Roman" w:hAnsi="Times New Roman"/>
          <w:sz w:val="28"/>
          <w:szCs w:val="28"/>
        </w:rPr>
        <w:t xml:space="preserve"> творческий фестиваль художественной самодеятельности среди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и инвалидов, проживающих в стационарных организациях социального обслуживания, в котором приняли участие более 100 человек.</w:t>
      </w:r>
    </w:p>
    <w:p w:rsidR="00CD0B98" w:rsidRP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 xml:space="preserve">В целях поддержания активности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 xml:space="preserve">организациями создаются условия для развития добровольческой деятельности среди пожилых получателей социальных услуг. В учреждениях создаются группы активистов из числа получателей услуг, которые вместе со специалистами организаций помогают тяжелобольным людям, малоподвижным гражданам, в том числе привозят их на </w:t>
      </w:r>
      <w:r w:rsidRPr="00CD0B98">
        <w:rPr>
          <w:rFonts w:ascii="Times New Roman" w:hAnsi="Times New Roman"/>
          <w:sz w:val="28"/>
          <w:szCs w:val="28"/>
        </w:rPr>
        <w:lastRenderedPageBreak/>
        <w:t>концерты, занятия кружков, организуют просмотры видеофильмов в отделениях милосердия.</w:t>
      </w:r>
    </w:p>
    <w:p w:rsidR="00CD0B98" w:rsidRP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 xml:space="preserve">В специальных домах для одиноких престарелых активные </w:t>
      </w:r>
      <w:r w:rsidR="00BB6400">
        <w:rPr>
          <w:rFonts w:ascii="Times New Roman" w:hAnsi="Times New Roman"/>
          <w:sz w:val="28"/>
          <w:szCs w:val="28"/>
        </w:rPr>
        <w:t>граждане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 xml:space="preserve">оказывают помощь инвалидам, проживающим вблизи </w:t>
      </w:r>
      <w:r w:rsidR="00BB6400">
        <w:rPr>
          <w:rFonts w:ascii="Times New Roman" w:hAnsi="Times New Roman"/>
          <w:sz w:val="28"/>
          <w:szCs w:val="28"/>
        </w:rPr>
        <w:t>организаций</w:t>
      </w:r>
      <w:r w:rsidRPr="00CD0B98">
        <w:rPr>
          <w:rFonts w:ascii="Times New Roman" w:hAnsi="Times New Roman"/>
          <w:sz w:val="28"/>
          <w:szCs w:val="28"/>
        </w:rPr>
        <w:t>: приобретают продукты, готовят еду, убираются в квартире, оказывают помощь в приеме лекарств.</w:t>
      </w:r>
    </w:p>
    <w:p w:rsidR="00CD0B98" w:rsidRP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 xml:space="preserve">Кроме того, коллективы художественной самодеятельности организаций социального обслуживания посещают различные организации с концертными программами, в которых проживают </w:t>
      </w:r>
      <w:r w:rsidR="00BB6400">
        <w:rPr>
          <w:rFonts w:ascii="Times New Roman" w:hAnsi="Times New Roman"/>
          <w:sz w:val="28"/>
          <w:szCs w:val="28"/>
        </w:rPr>
        <w:t>граждане старшего поколения</w:t>
      </w:r>
      <w:r>
        <w:rPr>
          <w:rFonts w:ascii="Times New Roman" w:hAnsi="Times New Roman"/>
          <w:sz w:val="28"/>
          <w:szCs w:val="28"/>
        </w:rPr>
        <w:t>.</w:t>
      </w:r>
    </w:p>
    <w:p w:rsidR="00CD0B98" w:rsidRP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>Большое внимание во всех организациях социального обслуживания уделяется работе, направленной на пропаганду здорового образа жизни и вредных привычек. Работа в данном направлении осуществляется с учетом особенностей, интересов, мотивов деятельности,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обусловлен</w:t>
      </w:r>
      <w:r w:rsidR="00B83E88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>влиянием в</w:t>
      </w:r>
      <w:r w:rsidRPr="00CD0B98">
        <w:rPr>
          <w:rFonts w:ascii="Times New Roman" w:hAnsi="Times New Roman"/>
          <w:sz w:val="28"/>
          <w:szCs w:val="28"/>
        </w:rPr>
        <w:t>озрастных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и психофизиологических изменений, состояния здоровья. Важную роль играет работа социальных, медицинских работников, психологов.</w:t>
      </w:r>
    </w:p>
    <w:p w:rsidR="00CD0B98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организациях</w:t>
      </w:r>
      <w:r w:rsidRPr="00CD0B98">
        <w:rPr>
          <w:rFonts w:ascii="Times New Roman" w:hAnsi="Times New Roman"/>
          <w:sz w:val="28"/>
          <w:szCs w:val="28"/>
        </w:rPr>
        <w:t xml:space="preserve"> социального обслуживания для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и инвалидов регулярно проводятся лекции, тематические беседы о вреде алкоголя, табака, оформлены стенды по данной тематике, создаются кружки по интересам, которые заполняют жизнь людей новыми интересами и способствуют искоренению вредных привычек. Проводятся социально-терапевтиче</w:t>
      </w:r>
      <w:r w:rsidR="00920B1F">
        <w:rPr>
          <w:rFonts w:ascii="Times New Roman" w:hAnsi="Times New Roman"/>
          <w:sz w:val="28"/>
          <w:szCs w:val="28"/>
        </w:rPr>
        <w:t>ские мероприятия, направленные н</w:t>
      </w:r>
      <w:r w:rsidRPr="00CD0B98">
        <w:rPr>
          <w:rFonts w:ascii="Times New Roman" w:hAnsi="Times New Roman"/>
          <w:sz w:val="28"/>
          <w:szCs w:val="28"/>
        </w:rPr>
        <w:t>а социальную адаптацию, реабилитацию проживающих методом трудотерапии с учетом интересов и возможностей здоровья, спортивн</w:t>
      </w:r>
      <w:proofErr w:type="gramStart"/>
      <w:r w:rsidRPr="00CD0B98">
        <w:rPr>
          <w:rFonts w:ascii="Times New Roman" w:hAnsi="Times New Roman"/>
          <w:sz w:val="28"/>
          <w:szCs w:val="28"/>
        </w:rPr>
        <w:t>о-</w:t>
      </w:r>
      <w:proofErr w:type="gramEnd"/>
      <w:r w:rsidRPr="00CD0B98">
        <w:rPr>
          <w:rFonts w:ascii="Times New Roman" w:hAnsi="Times New Roman"/>
          <w:sz w:val="28"/>
          <w:szCs w:val="28"/>
        </w:rPr>
        <w:t xml:space="preserve"> оздоровительные работы, включающие в себя проведение ежедневной гимнастики, занятий на тренажерах, соревнований, спортивных праздников и развлечений.</w:t>
      </w:r>
    </w:p>
    <w:p w:rsidR="000E6239" w:rsidRPr="006B1F47" w:rsidRDefault="00CD0B9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0B98">
        <w:rPr>
          <w:rFonts w:ascii="Times New Roman" w:hAnsi="Times New Roman"/>
          <w:sz w:val="28"/>
          <w:szCs w:val="28"/>
        </w:rPr>
        <w:t xml:space="preserve">При организации работы по формированию здорового образа жизни привлекаются представители </w:t>
      </w:r>
      <w:proofErr w:type="spellStart"/>
      <w:r w:rsidRPr="00CD0B98">
        <w:rPr>
          <w:rFonts w:ascii="Times New Roman" w:hAnsi="Times New Roman"/>
          <w:sz w:val="28"/>
          <w:szCs w:val="28"/>
        </w:rPr>
        <w:t>конфессий</w:t>
      </w:r>
      <w:proofErr w:type="spellEnd"/>
      <w:r w:rsidRPr="00CD0B98">
        <w:rPr>
          <w:rFonts w:ascii="Times New Roman" w:hAnsi="Times New Roman"/>
          <w:sz w:val="28"/>
          <w:szCs w:val="28"/>
        </w:rPr>
        <w:t xml:space="preserve">. В </w:t>
      </w:r>
      <w:r w:rsidR="00BB6400">
        <w:rPr>
          <w:rFonts w:ascii="Times New Roman" w:hAnsi="Times New Roman"/>
          <w:sz w:val="28"/>
          <w:szCs w:val="28"/>
        </w:rPr>
        <w:t>организациях</w:t>
      </w:r>
      <w:r w:rsidRPr="00CD0B98">
        <w:rPr>
          <w:rFonts w:ascii="Times New Roman" w:hAnsi="Times New Roman"/>
          <w:sz w:val="28"/>
          <w:szCs w:val="28"/>
        </w:rPr>
        <w:t xml:space="preserve"> созданы условия для проведения религиозных обрядов, что также благотворно сказывается на психологическом состоянии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Pr="00CD0B98">
        <w:rPr>
          <w:rFonts w:ascii="Times New Roman" w:hAnsi="Times New Roman"/>
          <w:sz w:val="28"/>
          <w:szCs w:val="28"/>
        </w:rPr>
        <w:t>и инвалидов, соблюдение основных заповедей способствует развитию терпимости, доброжелательности и желанию вести здоровый образ жизни.</w:t>
      </w:r>
    </w:p>
    <w:p w:rsidR="001311B8" w:rsidRPr="006B1F47" w:rsidRDefault="004F72ED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В целях создания условий для активного долголетия граждан старшего поколения и решения задачи по обучению граждан навыкам пользования персональным компьютером и сетью Интернет в</w:t>
      </w:r>
      <w:r w:rsidR="00DD4EBA" w:rsidRPr="006B1F47">
        <w:rPr>
          <w:rFonts w:ascii="Times New Roman" w:hAnsi="Times New Roman"/>
          <w:sz w:val="28"/>
          <w:szCs w:val="28"/>
        </w:rPr>
        <w:t xml:space="preserve"> </w:t>
      </w:r>
      <w:r w:rsidR="001311B8" w:rsidRPr="006B1F47">
        <w:rPr>
          <w:rFonts w:ascii="Times New Roman" w:hAnsi="Times New Roman"/>
          <w:sz w:val="28"/>
          <w:szCs w:val="28"/>
        </w:rPr>
        <w:t xml:space="preserve">Тамбовской области </w:t>
      </w:r>
      <w:r w:rsidR="00DD4EBA" w:rsidRPr="006B1F47">
        <w:rPr>
          <w:rFonts w:ascii="Times New Roman" w:hAnsi="Times New Roman"/>
          <w:sz w:val="28"/>
          <w:szCs w:val="28"/>
        </w:rPr>
        <w:t xml:space="preserve">в рамках реализации программы активного долголетия </w:t>
      </w:r>
      <w:r w:rsidR="001311B8" w:rsidRPr="006B1F47">
        <w:rPr>
          <w:rFonts w:ascii="Times New Roman" w:hAnsi="Times New Roman"/>
          <w:sz w:val="28"/>
          <w:szCs w:val="28"/>
        </w:rPr>
        <w:t xml:space="preserve">органами службы занятости населения области предоставляются </w:t>
      </w:r>
      <w:r w:rsidR="00BB6400">
        <w:rPr>
          <w:rFonts w:ascii="Times New Roman" w:hAnsi="Times New Roman"/>
          <w:sz w:val="28"/>
          <w:szCs w:val="28"/>
        </w:rPr>
        <w:t>граждан старшего поколения</w:t>
      </w:r>
      <w:r w:rsidR="00BB6400" w:rsidRPr="00E91E55">
        <w:rPr>
          <w:rFonts w:ascii="Times New Roman" w:hAnsi="Times New Roman"/>
          <w:sz w:val="28"/>
          <w:szCs w:val="28"/>
        </w:rPr>
        <w:t xml:space="preserve"> </w:t>
      </w:r>
      <w:r w:rsidR="001311B8" w:rsidRPr="006B1F47">
        <w:rPr>
          <w:rFonts w:ascii="Times New Roman" w:hAnsi="Times New Roman"/>
          <w:sz w:val="28"/>
          <w:szCs w:val="28"/>
        </w:rPr>
        <w:t>услуги по информированию о ситуации на рынке труда.</w:t>
      </w:r>
    </w:p>
    <w:p w:rsidR="001311B8" w:rsidRPr="006B1F47" w:rsidRDefault="001311B8" w:rsidP="00256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Услуга по информированию осуществляется через средства массовой информации, телефонной связи, электронного информирования, сети Интернет, стендовой информации, издание различных информационных материалов (брошюр, буклетов и т.д.). Информация о положении на рынке труда, ориентированная на указанный круг лиц, обновляется и предоставляется систематически.</w:t>
      </w:r>
    </w:p>
    <w:p w:rsidR="00432CC2" w:rsidRPr="006B1F47" w:rsidRDefault="00432CC2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Повышению уровня занятости граждан пенсионного и </w:t>
      </w:r>
      <w:proofErr w:type="spellStart"/>
      <w:r w:rsidRPr="006B1F47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возраста способствует профессиональное обучение и дополнительное профессиональное образование граждан данной категории.</w:t>
      </w:r>
    </w:p>
    <w:p w:rsidR="002B6158" w:rsidRPr="006B1F47" w:rsidRDefault="000A12E9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lastRenderedPageBreak/>
        <w:t xml:space="preserve">В Орловской области в </w:t>
      </w:r>
      <w:r w:rsidR="002B6158" w:rsidRPr="006B1F47">
        <w:rPr>
          <w:rFonts w:ascii="Times New Roman" w:hAnsi="Times New Roman"/>
          <w:sz w:val="28"/>
          <w:szCs w:val="28"/>
        </w:rPr>
        <w:t xml:space="preserve">последнее время получили распространение и доказали свою эффективность специализированные ярмарки вакансий по конкретным категориям граждан, в том числе ярмарки для граждан пенсионного и </w:t>
      </w:r>
      <w:proofErr w:type="spellStart"/>
      <w:r w:rsidR="002B6158" w:rsidRPr="006B1F47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2B6158" w:rsidRPr="006B1F47">
        <w:rPr>
          <w:rFonts w:ascii="Times New Roman" w:hAnsi="Times New Roman"/>
          <w:sz w:val="28"/>
          <w:szCs w:val="28"/>
        </w:rPr>
        <w:t xml:space="preserve"> возраста. Ярмарки, как правило, проходят в центрах занятости населения при тщательном отборе, как соискателей, так и работодателей.</w:t>
      </w:r>
    </w:p>
    <w:p w:rsidR="002B6158" w:rsidRPr="006B1F47" w:rsidRDefault="002B6158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Цель таких ярмарок вакансий направлена на решение многих вопросов, включая вопросы защиты прав и интересов граждан, повышения уровня благосостояния и социального благополучия, создания условий для активного участия граждан пенсионного и </w:t>
      </w:r>
      <w:proofErr w:type="spellStart"/>
      <w:r w:rsidRPr="006B1F47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возраста в жизни общества.</w:t>
      </w:r>
    </w:p>
    <w:p w:rsidR="002B6158" w:rsidRPr="006B1F47" w:rsidRDefault="002B6158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>Проводимые ярмарки вакансий способствуют расширению возможностей для получения информации о вакансиях, повышению качества жизни и вклада в социальную, экономическую и культурную жизнь региона.</w:t>
      </w:r>
    </w:p>
    <w:p w:rsidR="000A12E9" w:rsidRPr="006B1F47" w:rsidRDefault="000A12E9" w:rsidP="006B1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F47">
        <w:rPr>
          <w:rFonts w:ascii="Times New Roman" w:hAnsi="Times New Roman"/>
          <w:sz w:val="28"/>
          <w:szCs w:val="28"/>
        </w:rPr>
        <w:t xml:space="preserve">В </w:t>
      </w:r>
      <w:r w:rsidR="00BB6400">
        <w:rPr>
          <w:rFonts w:ascii="Times New Roman" w:hAnsi="Times New Roman"/>
          <w:sz w:val="28"/>
          <w:szCs w:val="28"/>
        </w:rPr>
        <w:t>организациях</w:t>
      </w:r>
      <w:r w:rsidRPr="006B1F47">
        <w:rPr>
          <w:rFonts w:ascii="Times New Roman" w:hAnsi="Times New Roman"/>
          <w:sz w:val="28"/>
          <w:szCs w:val="28"/>
        </w:rPr>
        <w:t xml:space="preserve"> Орловской области «Центр занятости населения» граждане старшего возраста бесплатно получают государственные услуги по содействию в поиске подходящей работы, информированию о положении на рынке труда области, организации профессиональной ориентации, профессионального обучения и дополнительного профессионального образования, психологической поддержки, социальной адаптации временного трудоустройства, содействия </w:t>
      </w:r>
      <w:proofErr w:type="spellStart"/>
      <w:r w:rsidRPr="006B1F47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6B1F47">
        <w:rPr>
          <w:rFonts w:ascii="Times New Roman" w:hAnsi="Times New Roman"/>
          <w:sz w:val="28"/>
          <w:szCs w:val="28"/>
        </w:rPr>
        <w:t xml:space="preserve"> и другие виды государственных услуг.</w:t>
      </w:r>
    </w:p>
    <w:p w:rsidR="00B83E88" w:rsidRPr="00256C88" w:rsidRDefault="00B83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83E88" w:rsidRPr="00256C88" w:rsidSect="002700DA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5F" w:rsidRDefault="00477B5F" w:rsidP="005B3DD3">
      <w:pPr>
        <w:spacing w:after="0" w:line="240" w:lineRule="auto"/>
      </w:pPr>
      <w:r>
        <w:separator/>
      </w:r>
    </w:p>
  </w:endnote>
  <w:endnote w:type="continuationSeparator" w:id="0">
    <w:p w:rsidR="00477B5F" w:rsidRDefault="00477B5F" w:rsidP="005B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5F" w:rsidRDefault="00477B5F" w:rsidP="005B3DD3">
      <w:pPr>
        <w:spacing w:after="0" w:line="240" w:lineRule="auto"/>
      </w:pPr>
      <w:r>
        <w:separator/>
      </w:r>
    </w:p>
  </w:footnote>
  <w:footnote w:type="continuationSeparator" w:id="0">
    <w:p w:rsidR="00477B5F" w:rsidRDefault="00477B5F" w:rsidP="005B3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DA" w:rsidRPr="002700DA" w:rsidRDefault="0063369A" w:rsidP="002700DA">
    <w:pPr>
      <w:pStyle w:val="a3"/>
      <w:jc w:val="center"/>
      <w:rPr>
        <w:rFonts w:ascii="Times New Roman" w:hAnsi="Times New Roman"/>
      </w:rPr>
    </w:pPr>
    <w:r w:rsidRPr="002700DA">
      <w:rPr>
        <w:rFonts w:ascii="Times New Roman" w:hAnsi="Times New Roman"/>
      </w:rPr>
      <w:fldChar w:fldCharType="begin"/>
    </w:r>
    <w:r w:rsidR="002700DA" w:rsidRPr="002700DA">
      <w:rPr>
        <w:rFonts w:ascii="Times New Roman" w:hAnsi="Times New Roman"/>
      </w:rPr>
      <w:instrText>PAGE   \* MERGEFORMAT</w:instrText>
    </w:r>
    <w:r w:rsidRPr="002700DA">
      <w:rPr>
        <w:rFonts w:ascii="Times New Roman" w:hAnsi="Times New Roman"/>
      </w:rPr>
      <w:fldChar w:fldCharType="separate"/>
    </w:r>
    <w:r w:rsidR="0086727A">
      <w:rPr>
        <w:rFonts w:ascii="Times New Roman" w:hAnsi="Times New Roman"/>
        <w:noProof/>
      </w:rPr>
      <w:t>15</w:t>
    </w:r>
    <w:r w:rsidRPr="002700DA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A4" w:rsidRPr="002700DA" w:rsidRDefault="00892DA4" w:rsidP="002700D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640F5B16"/>
    <w:multiLevelType w:val="multilevel"/>
    <w:tmpl w:val="903848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21A"/>
    <w:rsid w:val="000043DB"/>
    <w:rsid w:val="000122DC"/>
    <w:rsid w:val="000361DA"/>
    <w:rsid w:val="00046617"/>
    <w:rsid w:val="000660FA"/>
    <w:rsid w:val="000672DE"/>
    <w:rsid w:val="00075B69"/>
    <w:rsid w:val="000805C0"/>
    <w:rsid w:val="00095F95"/>
    <w:rsid w:val="000A12E9"/>
    <w:rsid w:val="000A1E8D"/>
    <w:rsid w:val="000A43C8"/>
    <w:rsid w:val="000A6F3A"/>
    <w:rsid w:val="000C2EF8"/>
    <w:rsid w:val="000D19D5"/>
    <w:rsid w:val="000E0EB9"/>
    <w:rsid w:val="000E6239"/>
    <w:rsid w:val="00106D5D"/>
    <w:rsid w:val="00106F37"/>
    <w:rsid w:val="001311B8"/>
    <w:rsid w:val="00141AE2"/>
    <w:rsid w:val="00184DFD"/>
    <w:rsid w:val="001A1607"/>
    <w:rsid w:val="001A674B"/>
    <w:rsid w:val="001A73F1"/>
    <w:rsid w:val="001B49E9"/>
    <w:rsid w:val="001C60C1"/>
    <w:rsid w:val="001F649A"/>
    <w:rsid w:val="00203E28"/>
    <w:rsid w:val="0020512D"/>
    <w:rsid w:val="00211829"/>
    <w:rsid w:val="0022625E"/>
    <w:rsid w:val="00226CB8"/>
    <w:rsid w:val="00230E5C"/>
    <w:rsid w:val="00232AFB"/>
    <w:rsid w:val="0025403E"/>
    <w:rsid w:val="00256C88"/>
    <w:rsid w:val="00262B96"/>
    <w:rsid w:val="00263F9C"/>
    <w:rsid w:val="002700DA"/>
    <w:rsid w:val="00275EB0"/>
    <w:rsid w:val="00281538"/>
    <w:rsid w:val="00297A4A"/>
    <w:rsid w:val="002A34C5"/>
    <w:rsid w:val="002A573B"/>
    <w:rsid w:val="002B0696"/>
    <w:rsid w:val="002B1D6C"/>
    <w:rsid w:val="002B497A"/>
    <w:rsid w:val="002B6158"/>
    <w:rsid w:val="002D6436"/>
    <w:rsid w:val="002F1162"/>
    <w:rsid w:val="002F227F"/>
    <w:rsid w:val="003466DE"/>
    <w:rsid w:val="00363C63"/>
    <w:rsid w:val="00371AE7"/>
    <w:rsid w:val="00372A96"/>
    <w:rsid w:val="003753E4"/>
    <w:rsid w:val="003A0302"/>
    <w:rsid w:val="003A1D66"/>
    <w:rsid w:val="003C6686"/>
    <w:rsid w:val="003C7208"/>
    <w:rsid w:val="003D1C4B"/>
    <w:rsid w:val="003E46EC"/>
    <w:rsid w:val="003F0982"/>
    <w:rsid w:val="004118F7"/>
    <w:rsid w:val="004208E1"/>
    <w:rsid w:val="004217F3"/>
    <w:rsid w:val="00432CC2"/>
    <w:rsid w:val="00434A07"/>
    <w:rsid w:val="00446AC7"/>
    <w:rsid w:val="00452A92"/>
    <w:rsid w:val="00477B5F"/>
    <w:rsid w:val="004817A6"/>
    <w:rsid w:val="00485C3A"/>
    <w:rsid w:val="004A2B38"/>
    <w:rsid w:val="004A7056"/>
    <w:rsid w:val="004B00BF"/>
    <w:rsid w:val="004B0969"/>
    <w:rsid w:val="004B5AD1"/>
    <w:rsid w:val="004C53CD"/>
    <w:rsid w:val="004C7F68"/>
    <w:rsid w:val="004F49DE"/>
    <w:rsid w:val="004F6C5F"/>
    <w:rsid w:val="004F72ED"/>
    <w:rsid w:val="00500899"/>
    <w:rsid w:val="00510569"/>
    <w:rsid w:val="0051150A"/>
    <w:rsid w:val="00531226"/>
    <w:rsid w:val="005412AB"/>
    <w:rsid w:val="005545A7"/>
    <w:rsid w:val="005612BD"/>
    <w:rsid w:val="00570E0D"/>
    <w:rsid w:val="005746B9"/>
    <w:rsid w:val="00575D9B"/>
    <w:rsid w:val="00577EC7"/>
    <w:rsid w:val="0059081D"/>
    <w:rsid w:val="005A452F"/>
    <w:rsid w:val="005B3DD3"/>
    <w:rsid w:val="005B5EE9"/>
    <w:rsid w:val="005C02D6"/>
    <w:rsid w:val="005C1284"/>
    <w:rsid w:val="005C604D"/>
    <w:rsid w:val="005D25B5"/>
    <w:rsid w:val="005D2740"/>
    <w:rsid w:val="00624C88"/>
    <w:rsid w:val="0063369A"/>
    <w:rsid w:val="00640A9D"/>
    <w:rsid w:val="0065135D"/>
    <w:rsid w:val="00667EA9"/>
    <w:rsid w:val="0068549D"/>
    <w:rsid w:val="00685E10"/>
    <w:rsid w:val="006B1F47"/>
    <w:rsid w:val="006B6227"/>
    <w:rsid w:val="006C2FB5"/>
    <w:rsid w:val="00701FA1"/>
    <w:rsid w:val="0075499C"/>
    <w:rsid w:val="0076621A"/>
    <w:rsid w:val="0078649F"/>
    <w:rsid w:val="00791CF0"/>
    <w:rsid w:val="007B07FC"/>
    <w:rsid w:val="007B7CD8"/>
    <w:rsid w:val="00801FDD"/>
    <w:rsid w:val="00804D63"/>
    <w:rsid w:val="008065A6"/>
    <w:rsid w:val="00812B03"/>
    <w:rsid w:val="008130F0"/>
    <w:rsid w:val="0081403F"/>
    <w:rsid w:val="008322F5"/>
    <w:rsid w:val="00845A78"/>
    <w:rsid w:val="0086052F"/>
    <w:rsid w:val="008610CA"/>
    <w:rsid w:val="00865265"/>
    <w:rsid w:val="0086727A"/>
    <w:rsid w:val="008876ED"/>
    <w:rsid w:val="008900C8"/>
    <w:rsid w:val="00891124"/>
    <w:rsid w:val="00892DA4"/>
    <w:rsid w:val="008A0996"/>
    <w:rsid w:val="008A0FE2"/>
    <w:rsid w:val="008B2CCD"/>
    <w:rsid w:val="008B4A0D"/>
    <w:rsid w:val="008C29E7"/>
    <w:rsid w:val="008D1EE3"/>
    <w:rsid w:val="008D207F"/>
    <w:rsid w:val="008D2DCE"/>
    <w:rsid w:val="008E0EDE"/>
    <w:rsid w:val="008E23FB"/>
    <w:rsid w:val="008E789F"/>
    <w:rsid w:val="00920B1F"/>
    <w:rsid w:val="00927E75"/>
    <w:rsid w:val="00930F3F"/>
    <w:rsid w:val="00944EFA"/>
    <w:rsid w:val="00945291"/>
    <w:rsid w:val="0094685F"/>
    <w:rsid w:val="00947687"/>
    <w:rsid w:val="00963990"/>
    <w:rsid w:val="00986A03"/>
    <w:rsid w:val="009B249C"/>
    <w:rsid w:val="009D1356"/>
    <w:rsid w:val="009D2D48"/>
    <w:rsid w:val="009F1628"/>
    <w:rsid w:val="009F4AC5"/>
    <w:rsid w:val="009F5B50"/>
    <w:rsid w:val="00A235A0"/>
    <w:rsid w:val="00A30990"/>
    <w:rsid w:val="00A446FE"/>
    <w:rsid w:val="00A6479B"/>
    <w:rsid w:val="00A97539"/>
    <w:rsid w:val="00AA21FF"/>
    <w:rsid w:val="00AA2A5C"/>
    <w:rsid w:val="00AA7519"/>
    <w:rsid w:val="00AB50EC"/>
    <w:rsid w:val="00AC4DB9"/>
    <w:rsid w:val="00AC6776"/>
    <w:rsid w:val="00B06933"/>
    <w:rsid w:val="00B1263D"/>
    <w:rsid w:val="00B12B97"/>
    <w:rsid w:val="00B17738"/>
    <w:rsid w:val="00B21FAF"/>
    <w:rsid w:val="00B23689"/>
    <w:rsid w:val="00B47B9A"/>
    <w:rsid w:val="00B540C5"/>
    <w:rsid w:val="00B6162A"/>
    <w:rsid w:val="00B83E88"/>
    <w:rsid w:val="00B9059E"/>
    <w:rsid w:val="00B9218A"/>
    <w:rsid w:val="00B96461"/>
    <w:rsid w:val="00BB5225"/>
    <w:rsid w:val="00BB6400"/>
    <w:rsid w:val="00BC10FF"/>
    <w:rsid w:val="00BD3E28"/>
    <w:rsid w:val="00BD46DB"/>
    <w:rsid w:val="00BE0301"/>
    <w:rsid w:val="00C120FF"/>
    <w:rsid w:val="00C27BD8"/>
    <w:rsid w:val="00C33540"/>
    <w:rsid w:val="00C3759D"/>
    <w:rsid w:val="00C45BF5"/>
    <w:rsid w:val="00C52654"/>
    <w:rsid w:val="00C54B4A"/>
    <w:rsid w:val="00C71E55"/>
    <w:rsid w:val="00C77E32"/>
    <w:rsid w:val="00CA45B2"/>
    <w:rsid w:val="00CA5D51"/>
    <w:rsid w:val="00CC105E"/>
    <w:rsid w:val="00CC27A9"/>
    <w:rsid w:val="00CC40C3"/>
    <w:rsid w:val="00CD0B91"/>
    <w:rsid w:val="00CD0B98"/>
    <w:rsid w:val="00CD65ED"/>
    <w:rsid w:val="00CD6C1C"/>
    <w:rsid w:val="00CD7821"/>
    <w:rsid w:val="00CE4D38"/>
    <w:rsid w:val="00CF5C4C"/>
    <w:rsid w:val="00D414B1"/>
    <w:rsid w:val="00D5183F"/>
    <w:rsid w:val="00D57057"/>
    <w:rsid w:val="00D73970"/>
    <w:rsid w:val="00D90B97"/>
    <w:rsid w:val="00DA05DE"/>
    <w:rsid w:val="00DA7B15"/>
    <w:rsid w:val="00DC13B5"/>
    <w:rsid w:val="00DC7EA7"/>
    <w:rsid w:val="00DD4EBA"/>
    <w:rsid w:val="00E0406A"/>
    <w:rsid w:val="00E6375F"/>
    <w:rsid w:val="00E71D33"/>
    <w:rsid w:val="00E84AB7"/>
    <w:rsid w:val="00E91E55"/>
    <w:rsid w:val="00EA3A29"/>
    <w:rsid w:val="00EA3FB6"/>
    <w:rsid w:val="00EB36B8"/>
    <w:rsid w:val="00EB5D65"/>
    <w:rsid w:val="00EC48F3"/>
    <w:rsid w:val="00EC54BD"/>
    <w:rsid w:val="00ED221D"/>
    <w:rsid w:val="00F05653"/>
    <w:rsid w:val="00F20928"/>
    <w:rsid w:val="00F61C09"/>
    <w:rsid w:val="00F76C9F"/>
    <w:rsid w:val="00F80DBB"/>
    <w:rsid w:val="00FA4BFD"/>
    <w:rsid w:val="00FE6C06"/>
    <w:rsid w:val="00FF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21A"/>
  </w:style>
  <w:style w:type="character" w:customStyle="1" w:styleId="FontStyle11">
    <w:name w:val="Font Style11"/>
    <w:rsid w:val="0076621A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Normal">
    <w:name w:val="ConsNormal"/>
    <w:rsid w:val="00766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2">
    <w:name w:val="Font Style12"/>
    <w:rsid w:val="0076621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106F37"/>
    <w:pPr>
      <w:ind w:left="720"/>
      <w:contextualSpacing/>
    </w:pPr>
  </w:style>
  <w:style w:type="paragraph" w:styleId="a6">
    <w:name w:val="Body Text"/>
    <w:basedOn w:val="a"/>
    <w:link w:val="a7"/>
    <w:rsid w:val="00106F3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link w:val="a6"/>
    <w:rsid w:val="00106F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081D"/>
    <w:rPr>
      <w:rFonts w:ascii="Tahoma" w:hAnsi="Tahoma" w:cs="Tahoma"/>
      <w:sz w:val="16"/>
      <w:szCs w:val="16"/>
      <w:lang w:eastAsia="en-US"/>
    </w:rPr>
  </w:style>
  <w:style w:type="paragraph" w:styleId="aa">
    <w:name w:val="footer"/>
    <w:basedOn w:val="a"/>
    <w:link w:val="ab"/>
    <w:uiPriority w:val="99"/>
    <w:unhideWhenUsed/>
    <w:rsid w:val="00372A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72A96"/>
    <w:rPr>
      <w:sz w:val="22"/>
      <w:szCs w:val="22"/>
      <w:lang w:eastAsia="en-US"/>
    </w:rPr>
  </w:style>
  <w:style w:type="character" w:styleId="ac">
    <w:name w:val="Hyperlink"/>
    <w:semiHidden/>
    <w:unhideWhenUsed/>
    <w:rsid w:val="0065135D"/>
    <w:rPr>
      <w:color w:val="0000FF"/>
      <w:u w:val="single"/>
    </w:rPr>
  </w:style>
  <w:style w:type="character" w:customStyle="1" w:styleId="CharStyle3">
    <w:name w:val="Char Style 3"/>
    <w:link w:val="Style2"/>
    <w:uiPriority w:val="99"/>
    <w:rsid w:val="002B0696"/>
    <w:rPr>
      <w:shd w:val="clear" w:color="auto" w:fill="FFFFFF"/>
    </w:rPr>
  </w:style>
  <w:style w:type="character" w:customStyle="1" w:styleId="CharStyle5">
    <w:name w:val="Char Style 5"/>
    <w:link w:val="Style4"/>
    <w:uiPriority w:val="99"/>
    <w:rsid w:val="002B0696"/>
    <w:rPr>
      <w:i/>
      <w:i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2B0696"/>
    <w:pPr>
      <w:widowControl w:val="0"/>
      <w:shd w:val="clear" w:color="auto" w:fill="FFFFFF"/>
      <w:spacing w:after="0" w:line="302" w:lineRule="exact"/>
      <w:jc w:val="both"/>
    </w:pPr>
    <w:rPr>
      <w:sz w:val="20"/>
      <w:szCs w:val="20"/>
      <w:lang w:eastAsia="ru-RU"/>
    </w:rPr>
  </w:style>
  <w:style w:type="paragraph" w:customStyle="1" w:styleId="Style4">
    <w:name w:val="Style 4"/>
    <w:basedOn w:val="a"/>
    <w:link w:val="CharStyle5"/>
    <w:uiPriority w:val="99"/>
    <w:rsid w:val="002B0696"/>
    <w:pPr>
      <w:widowControl w:val="0"/>
      <w:shd w:val="clear" w:color="auto" w:fill="FFFFFF"/>
      <w:spacing w:after="0" w:line="302" w:lineRule="exact"/>
      <w:ind w:firstLine="520"/>
      <w:jc w:val="both"/>
    </w:pPr>
    <w:rPr>
      <w:i/>
      <w:iCs/>
      <w:sz w:val="20"/>
      <w:szCs w:val="20"/>
      <w:lang w:eastAsia="ru-RU"/>
    </w:rPr>
  </w:style>
  <w:style w:type="paragraph" w:styleId="ad">
    <w:name w:val="No Spacing"/>
    <w:uiPriority w:val="1"/>
    <w:qFormat/>
    <w:rsid w:val="001A73F1"/>
    <w:rPr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C60C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C1"/>
    <w:pPr>
      <w:shd w:val="clear" w:color="auto" w:fill="FFFFFF"/>
      <w:spacing w:before="120" w:after="0" w:line="634" w:lineRule="exact"/>
      <w:ind w:hanging="280"/>
      <w:jc w:val="both"/>
    </w:pPr>
    <w:rPr>
      <w:sz w:val="20"/>
      <w:szCs w:val="20"/>
      <w:lang w:eastAsia="ru-RU"/>
    </w:rPr>
  </w:style>
  <w:style w:type="character" w:customStyle="1" w:styleId="CharStyle14">
    <w:name w:val="Char Style 14"/>
    <w:link w:val="Style13"/>
    <w:uiPriority w:val="99"/>
    <w:rsid w:val="00D414B1"/>
    <w:rPr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D414B1"/>
    <w:pPr>
      <w:widowControl w:val="0"/>
      <w:shd w:val="clear" w:color="auto" w:fill="FFFFFF"/>
      <w:spacing w:after="0" w:line="302" w:lineRule="exact"/>
      <w:jc w:val="center"/>
    </w:pPr>
    <w:rPr>
      <w:sz w:val="20"/>
      <w:szCs w:val="20"/>
      <w:lang w:eastAsia="ru-RU"/>
    </w:rPr>
  </w:style>
  <w:style w:type="paragraph" w:customStyle="1" w:styleId="1">
    <w:name w:val="Обычный1"/>
    <w:rsid w:val="00701FA1"/>
    <w:pPr>
      <w:spacing w:after="200" w:line="276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701F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Style4">
    <w:name w:val="Char Style 4"/>
    <w:uiPriority w:val="99"/>
    <w:rsid w:val="003F0982"/>
    <w:rPr>
      <w:sz w:val="22"/>
      <w:szCs w:val="22"/>
      <w:shd w:val="clear" w:color="auto" w:fill="FFFFFF"/>
    </w:rPr>
  </w:style>
  <w:style w:type="character" w:customStyle="1" w:styleId="CharStyle7">
    <w:name w:val="Char Style 7"/>
    <w:uiPriority w:val="99"/>
    <w:rsid w:val="000043DB"/>
    <w:rPr>
      <w:b/>
      <w:bCs/>
      <w:i w:val="0"/>
      <w:iCs w:val="0"/>
      <w:sz w:val="23"/>
      <w:szCs w:val="23"/>
      <w:shd w:val="clear" w:color="auto" w:fill="FFFFFF"/>
    </w:rPr>
  </w:style>
  <w:style w:type="character" w:customStyle="1" w:styleId="CharStyle8">
    <w:name w:val="Char Style 8"/>
    <w:uiPriority w:val="99"/>
    <w:rsid w:val="000043DB"/>
    <w:rPr>
      <w:i w:val="0"/>
      <w:iCs w:val="0"/>
      <w:sz w:val="22"/>
      <w:szCs w:val="22"/>
      <w:shd w:val="clear" w:color="auto" w:fill="FFFFFF"/>
    </w:rPr>
  </w:style>
  <w:style w:type="character" w:customStyle="1" w:styleId="CharStyle16">
    <w:name w:val="Char Style 16"/>
    <w:link w:val="Style15"/>
    <w:uiPriority w:val="99"/>
    <w:rsid w:val="00F20928"/>
    <w:rPr>
      <w:i/>
      <w:iCs/>
      <w:w w:val="120"/>
      <w:sz w:val="21"/>
      <w:szCs w:val="21"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F20928"/>
    <w:pPr>
      <w:widowControl w:val="0"/>
      <w:shd w:val="clear" w:color="auto" w:fill="FFFFFF"/>
      <w:spacing w:after="240" w:line="240" w:lineRule="atLeast"/>
    </w:pPr>
    <w:rPr>
      <w:i/>
      <w:iCs/>
      <w:w w:val="12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554F-EABF-4D2B-9DF4-35006989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6316</Words>
  <Characters>36006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42238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SazonkinaUA</dc:creator>
  <cp:lastModifiedBy>us13</cp:lastModifiedBy>
  <cp:revision>2</cp:revision>
  <cp:lastPrinted>2019-08-19T09:49:00Z</cp:lastPrinted>
  <dcterms:created xsi:type="dcterms:W3CDTF">2020-03-04T08:05:00Z</dcterms:created>
  <dcterms:modified xsi:type="dcterms:W3CDTF">2020-03-04T08:05:00Z</dcterms:modified>
</cp:coreProperties>
</file>